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8"/>
          <w:szCs w:val="48"/>
        </w:rPr>
      </w:pPr>
      <w:r w:rsidDel="00000000" w:rsidR="00000000" w:rsidRPr="00000000">
        <w:rPr>
          <w:b w:val="1"/>
          <w:bCs w:val="1"/>
          <w:sz w:val="48"/>
          <w:szCs w:val="48"/>
          <w:rtl w:val="0"/>
        </w:rPr>
        <w:t xml:space="preserve">Wolf</w:t>
      </w:r>
    </w:p>
    <w:p w:rsidR="00000000" w:rsidDel="00000000" w:rsidP="00000000" w:rsidRDefault="00000000" w:rsidRPr="00000000" w14:paraId="00000002">
      <w:pPr>
        <w:jc w:val="center"/>
        <w:rPr>
          <w:sz w:val="36"/>
          <w:szCs w:val="36"/>
        </w:rPr>
      </w:pPr>
      <w:r w:rsidDel="00000000" w:rsidR="00000000" w:rsidRPr="00000000">
        <w:rPr>
          <w:b w:val="1"/>
          <w:bCs w:val="1"/>
          <w:sz w:val="36"/>
          <w:szCs w:val="36"/>
          <w:rtl w:val="0"/>
        </w:rPr>
        <w:t xml:space="preserve">De la compagnie Circa</w:t>
      </w: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drawing>
          <wp:inline distB="0" distT="0" distL="0" distR="0">
            <wp:extent cx="5760720" cy="3840480"/>
            <wp:effectExtent b="0" l="0" r="0" t="0"/>
            <wp:docPr id="1734206233"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5760720" cy="384048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b w:val="1"/>
          <w:bCs w:val="1"/>
          <w:sz w:val="48"/>
          <w:szCs w:val="48"/>
        </w:rPr>
        <w:drawing>
          <wp:inline distB="0" distT="0" distL="0" distR="0">
            <wp:extent cx="2684794" cy="613194"/>
            <wp:effectExtent b="0" l="0" r="0" t="0"/>
            <wp:docPr descr="Une image contenant Police, symbole, logo, Graphique&#10;&#10;Le contenu généré par l’IA peut être incorrect." id="1734206235" name="image3.jpg"/>
            <a:graphic>
              <a:graphicData uri="http://schemas.openxmlformats.org/drawingml/2006/picture">
                <pic:pic>
                  <pic:nvPicPr>
                    <pic:cNvPr descr="Une image contenant Police, symbole, logo, Graphique&#10;&#10;Le contenu généré par l’IA peut être incorrect." id="0" name="image3.jpg"/>
                    <pic:cNvPicPr preferRelativeResize="0"/>
                  </pic:nvPicPr>
                  <pic:blipFill>
                    <a:blip r:embed="rId8"/>
                    <a:srcRect b="0" l="0" r="0" t="0"/>
                    <a:stretch>
                      <a:fillRect/>
                    </a:stretch>
                  </pic:blipFill>
                  <pic:spPr>
                    <a:xfrm>
                      <a:off x="0" y="0"/>
                      <a:ext cx="2684794" cy="613194"/>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b w:val="1"/>
          <w:bCs w:val="1"/>
        </w:rPr>
      </w:pPr>
      <w:r w:rsidDel="00000000" w:rsidR="00000000" w:rsidRPr="00000000">
        <w:rPr>
          <w:b w:val="1"/>
          <w:bCs w:val="1"/>
          <w:rtl w:val="0"/>
        </w:rPr>
        <w:t xml:space="preserve">Mentions :</w:t>
      </w:r>
    </w:p>
    <w:p w:rsidR="00000000" w:rsidDel="00000000" w:rsidP="00000000" w:rsidRDefault="00000000" w:rsidRPr="00000000" w14:paraId="00000011">
      <w:pPr>
        <w:spacing w:after="0" w:lineRule="auto"/>
        <w:jc w:val="both"/>
        <w:rPr/>
      </w:pPr>
      <w:r w:rsidDel="00000000" w:rsidR="00000000" w:rsidRPr="00000000">
        <w:rPr>
          <w:rtl w:val="0"/>
        </w:rPr>
        <w:t xml:space="preserve">Cirque contemporain – Australie – Création 2024</w:t>
      </w:r>
    </w:p>
    <w:p w:rsidR="00000000" w:rsidDel="00000000" w:rsidP="00000000" w:rsidRDefault="00000000" w:rsidRPr="00000000" w14:paraId="00000012">
      <w:pPr>
        <w:spacing w:after="0" w:lineRule="auto"/>
        <w:jc w:val="both"/>
        <w:rPr/>
      </w:pPr>
      <w:r w:rsidDel="00000000" w:rsidR="00000000" w:rsidRPr="00000000">
        <w:rPr>
          <w:rtl w:val="0"/>
        </w:rPr>
        <w:t xml:space="preserve">Première à Berlin en août 2025</w:t>
      </w:r>
    </w:p>
    <w:p w:rsidR="00000000" w:rsidDel="00000000" w:rsidP="00000000" w:rsidRDefault="00000000" w:rsidRPr="00000000" w14:paraId="00000013">
      <w:pPr>
        <w:spacing w:after="0" w:lineRule="auto"/>
        <w:jc w:val="both"/>
        <w:rPr/>
      </w:pPr>
      <w:r w:rsidDel="00000000" w:rsidR="00000000" w:rsidRPr="00000000">
        <w:rPr>
          <w:rtl w:val="0"/>
        </w:rPr>
        <w:t xml:space="preserve">Durée : 80 minutes </w:t>
      </w:r>
    </w:p>
    <w:p w:rsidR="00000000" w:rsidDel="00000000" w:rsidP="00000000" w:rsidRDefault="00000000" w:rsidRPr="00000000" w14:paraId="00000014">
      <w:pPr>
        <w:spacing w:after="0" w:lineRule="auto"/>
        <w:jc w:val="both"/>
        <w:rPr/>
      </w:pPr>
      <w:r w:rsidDel="00000000" w:rsidR="00000000" w:rsidRPr="00000000">
        <w:rPr>
          <w:rtl w:val="0"/>
        </w:rPr>
        <w:t xml:space="preserve">Tout public</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b w:val="1"/>
          <w:bCs w:val="1"/>
        </w:rPr>
      </w:pPr>
      <w:r w:rsidDel="00000000" w:rsidR="00000000" w:rsidRPr="00000000">
        <w:rPr>
          <w:rtl w:val="0"/>
        </w:rPr>
      </w:r>
    </w:p>
    <w:p w:rsidR="00000000" w:rsidDel="00000000" w:rsidP="00000000" w:rsidRDefault="00000000" w:rsidRPr="00000000" w14:paraId="00000017">
      <w:pPr>
        <w:jc w:val="both"/>
        <w:rPr>
          <w:b w:val="1"/>
          <w:bCs w:val="1"/>
        </w:rPr>
      </w:pPr>
      <w:r w:rsidDel="00000000" w:rsidR="00000000" w:rsidRPr="00000000">
        <w:rPr>
          <w:b w:val="1"/>
          <w:bCs w:val="1"/>
          <w:rtl w:val="0"/>
        </w:rPr>
        <w:t xml:space="preserve">Mentions artistiques :</w:t>
      </w:r>
    </w:p>
    <w:p w:rsidR="00000000" w:rsidDel="00000000" w:rsidP="00000000" w:rsidRDefault="00000000" w:rsidRPr="00000000" w14:paraId="00000018">
      <w:pPr>
        <w:spacing w:after="0" w:lineRule="auto"/>
        <w:jc w:val="both"/>
        <w:rPr/>
      </w:pPr>
      <w:r w:rsidDel="00000000" w:rsidR="00000000" w:rsidRPr="00000000">
        <w:rPr>
          <w:rtl w:val="0"/>
        </w:rPr>
        <w:t xml:space="preserve">Un spectacle de Yaron Lifschitz et Circa Ensemble</w:t>
      </w:r>
    </w:p>
    <w:p w:rsidR="00000000" w:rsidDel="00000000" w:rsidP="00000000" w:rsidRDefault="00000000" w:rsidRPr="00000000" w14:paraId="00000019">
      <w:pPr>
        <w:spacing w:after="0" w:lineRule="auto"/>
        <w:jc w:val="both"/>
        <w:rPr/>
      </w:pPr>
      <w:r w:rsidDel="00000000" w:rsidR="00000000" w:rsidRPr="00000000">
        <w:rPr>
          <w:rtl w:val="0"/>
        </w:rPr>
        <w:t xml:space="preserve">Mise en scène et scénographie : Yaron Lifschitz</w:t>
      </w:r>
    </w:p>
    <w:p w:rsidR="00000000" w:rsidDel="00000000" w:rsidP="00000000" w:rsidRDefault="00000000" w:rsidRPr="00000000" w14:paraId="0000001A">
      <w:pPr>
        <w:spacing w:after="0" w:lineRule="auto"/>
        <w:jc w:val="both"/>
        <w:rPr/>
      </w:pPr>
      <w:r w:rsidDel="00000000" w:rsidR="00000000" w:rsidRPr="00000000">
        <w:rPr>
          <w:rtl w:val="0"/>
        </w:rPr>
        <w:t xml:space="preserve">Musique originale : Ori Lichtik</w:t>
      </w:r>
    </w:p>
    <w:p w:rsidR="00000000" w:rsidDel="00000000" w:rsidP="00000000" w:rsidRDefault="00000000" w:rsidRPr="00000000" w14:paraId="0000001B">
      <w:pPr>
        <w:spacing w:after="0" w:lineRule="auto"/>
        <w:jc w:val="both"/>
        <w:rPr/>
      </w:pPr>
      <w:r w:rsidDel="00000000" w:rsidR="00000000" w:rsidRPr="00000000">
        <w:rPr>
          <w:rtl w:val="0"/>
        </w:rPr>
        <w:t xml:space="preserve">Création lumières : Alex Berlage</w:t>
      </w:r>
    </w:p>
    <w:p w:rsidR="00000000" w:rsidDel="00000000" w:rsidP="00000000" w:rsidRDefault="00000000" w:rsidRPr="00000000" w14:paraId="0000001C">
      <w:pPr>
        <w:spacing w:after="0" w:lineRule="auto"/>
        <w:jc w:val="both"/>
        <w:rPr/>
      </w:pPr>
      <w:r w:rsidDel="00000000" w:rsidR="00000000" w:rsidRPr="00000000">
        <w:rPr>
          <w:rtl w:val="0"/>
        </w:rPr>
        <w:t xml:space="preserve">Costumes : Libby McDonnell</w:t>
      </w:r>
    </w:p>
    <w:p w:rsidR="00000000" w:rsidDel="00000000" w:rsidP="00000000" w:rsidRDefault="00000000" w:rsidRPr="00000000" w14:paraId="0000001D">
      <w:pPr>
        <w:spacing w:after="0" w:lineRule="auto"/>
        <w:jc w:val="both"/>
        <w:rPr/>
      </w:pPr>
      <w:r w:rsidDel="00000000" w:rsidR="00000000" w:rsidRPr="00000000">
        <w:rPr>
          <w:rtl w:val="0"/>
        </w:rPr>
        <w:t xml:space="preserve">Acrobates : Jordan Hart, Lachlan Sukroo, Luke Pearce, Zachery Stephens, Malte Gerhardt, Lisa Goldsworthy, Shea Baker, Rosa Mordaunt, Kimberley Rossi, Rowan Allinson</w:t>
      </w:r>
    </w:p>
    <w:p w:rsidR="00000000" w:rsidDel="00000000" w:rsidP="00000000" w:rsidRDefault="00000000" w:rsidRPr="00000000" w14:paraId="0000001E">
      <w:pPr>
        <w:spacing w:after="0" w:lineRule="auto"/>
        <w:jc w:val="both"/>
        <w:rPr/>
      </w:pPr>
      <w:r w:rsidDel="00000000" w:rsidR="00000000" w:rsidRPr="00000000">
        <w:rPr>
          <w:rtl w:val="0"/>
        </w:rPr>
        <w:t xml:space="preserve">Crédit photo : Andy Phillipson</w:t>
      </w:r>
    </w:p>
    <w:p w:rsidR="00000000" w:rsidDel="00000000" w:rsidP="00000000" w:rsidRDefault="00000000" w:rsidRPr="00000000" w14:paraId="0000001F">
      <w:pPr>
        <w:jc w:val="both"/>
        <w:rPr>
          <w:b w:val="1"/>
          <w:bCs w:val="1"/>
        </w:rPr>
      </w:pPr>
      <w:r w:rsidDel="00000000" w:rsidR="00000000" w:rsidRPr="00000000">
        <w:rPr>
          <w:rtl w:val="0"/>
        </w:rPr>
      </w:r>
    </w:p>
    <w:p w:rsidR="00000000" w:rsidDel="00000000" w:rsidP="00000000" w:rsidRDefault="00000000" w:rsidRPr="00000000" w14:paraId="00000020">
      <w:pPr>
        <w:jc w:val="both"/>
        <w:rPr>
          <w:b w:val="1"/>
          <w:bCs w:val="1"/>
        </w:rPr>
      </w:pPr>
      <w:r w:rsidDel="00000000" w:rsidR="00000000" w:rsidRPr="00000000">
        <w:rPr>
          <w:b w:val="1"/>
          <w:bCs w:val="1"/>
          <w:rtl w:val="0"/>
        </w:rPr>
        <w:t xml:space="preserve">Mentions de production :</w:t>
      </w:r>
    </w:p>
    <w:p w:rsidR="00000000" w:rsidDel="00000000" w:rsidP="00000000" w:rsidRDefault="00000000" w:rsidRPr="00000000" w14:paraId="00000021">
      <w:pPr>
        <w:spacing w:after="0" w:lineRule="auto"/>
        <w:jc w:val="both"/>
        <w:rPr/>
      </w:pPr>
      <w:r w:rsidDel="00000000" w:rsidR="00000000" w:rsidRPr="00000000">
        <w:rPr>
          <w:rtl w:val="0"/>
        </w:rPr>
        <w:t xml:space="preserve">Production : Compagnie Circa</w:t>
      </w:r>
    </w:p>
    <w:p w:rsidR="00000000" w:rsidDel="00000000" w:rsidP="00000000" w:rsidRDefault="00000000" w:rsidRPr="00000000" w14:paraId="00000022">
      <w:pPr>
        <w:spacing w:after="0" w:lineRule="auto"/>
        <w:jc w:val="both"/>
        <w:rPr/>
      </w:pPr>
      <w:r w:rsidDel="00000000" w:rsidR="00000000" w:rsidRPr="00000000">
        <w:rPr>
          <w:rtl w:val="0"/>
        </w:rPr>
        <w:t xml:space="preserve">Coproduction : Chamäleon - Berlin, La Comète – SNA Châlons-en-Champagne</w:t>
      </w:r>
    </w:p>
    <w:p w:rsidR="00000000" w:rsidDel="00000000" w:rsidP="00000000" w:rsidRDefault="00000000" w:rsidRPr="00000000" w14:paraId="00000023">
      <w:pPr>
        <w:spacing w:after="0" w:lineRule="auto"/>
        <w:jc w:val="both"/>
        <w:rPr/>
      </w:pPr>
      <w:r w:rsidDel="00000000" w:rsidR="00000000" w:rsidRPr="00000000">
        <w:rPr>
          <w:rtl w:val="0"/>
        </w:rPr>
        <w:t xml:space="preserve">Avec les soutiens de l’Australian Government à travers l’Creative Australia et de son fonds pour l’Art et du Queensland Government à travers l’Arts Queensland</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t xml:space="preserve">Instagram : </w:t>
      </w:r>
      <w:hyperlink r:id="rId9">
        <w:r w:rsidDel="00000000" w:rsidR="00000000" w:rsidRPr="00000000">
          <w:rPr>
            <w:color w:val="467886"/>
            <w:u w:val="single"/>
            <w:rtl w:val="0"/>
          </w:rPr>
          <w:t xml:space="preserve">https://www.instagram.com/circapresents/</w:t>
        </w:r>
      </w:hyperlink>
      <w:r w:rsidDel="00000000" w:rsidR="00000000" w:rsidRPr="00000000">
        <w:rPr>
          <w:rtl w:val="0"/>
        </w:rPr>
        <w:t xml:space="preserve"> </w:t>
      </w:r>
    </w:p>
    <w:p w:rsidR="00000000" w:rsidDel="00000000" w:rsidP="00000000" w:rsidRDefault="00000000" w:rsidRPr="00000000" w14:paraId="00000026">
      <w:pPr>
        <w:jc w:val="both"/>
        <w:rPr/>
      </w:pPr>
      <w:r w:rsidDel="00000000" w:rsidR="00000000" w:rsidRPr="00000000">
        <w:rPr>
          <w:rtl w:val="0"/>
        </w:rPr>
        <w:t xml:space="preserve">Site compagnie : </w:t>
      </w:r>
      <w:hyperlink r:id="rId10">
        <w:r w:rsidDel="00000000" w:rsidR="00000000" w:rsidRPr="00000000">
          <w:rPr>
            <w:color w:val="467886"/>
            <w:u w:val="single"/>
            <w:rtl w:val="0"/>
          </w:rPr>
          <w:t xml:space="preserve">https://circa.org.au/</w:t>
        </w:r>
      </w:hyperlink>
      <w:r w:rsidDel="00000000" w:rsidR="00000000" w:rsidRPr="00000000">
        <w:rPr>
          <w:rtl w:val="0"/>
        </w:rPr>
        <w:t xml:space="preserve"> </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r>
    </w:p>
    <w:p w:rsidR="00000000" w:rsidDel="00000000" w:rsidP="00000000" w:rsidRDefault="00000000" w:rsidRPr="00000000" w14:paraId="00000029">
      <w:pPr>
        <w:jc w:val="both"/>
        <w:rPr>
          <w:b w:val="1"/>
          <w:bCs w:val="1"/>
        </w:rPr>
      </w:pPr>
      <w:r w:rsidDel="00000000" w:rsidR="00000000" w:rsidRPr="00000000">
        <w:rPr>
          <w:b w:val="1"/>
          <w:bCs w:val="1"/>
          <w:rtl w:val="0"/>
        </w:rPr>
        <w:t xml:space="preserve">Matériel vidéo :</w:t>
      </w:r>
    </w:p>
    <w:p w:rsidR="00000000" w:rsidDel="00000000" w:rsidP="00000000" w:rsidRDefault="00000000" w:rsidRPr="00000000" w14:paraId="0000002A">
      <w:pPr>
        <w:jc w:val="both"/>
        <w:rPr/>
      </w:pPr>
      <w:r w:rsidDel="00000000" w:rsidR="00000000" w:rsidRPr="00000000">
        <w:rPr>
          <w:rtl w:val="0"/>
        </w:rPr>
        <w:t xml:space="preserve">Teaser : </w:t>
      </w:r>
      <w:hyperlink r:id="rId11">
        <w:r w:rsidDel="00000000" w:rsidR="00000000" w:rsidRPr="00000000">
          <w:rPr>
            <w:color w:val="467886"/>
            <w:u w:val="single"/>
            <w:rtl w:val="0"/>
          </w:rPr>
          <w:t xml:space="preserve">https://vimeo.com/1009003061?fl=pl&amp;fe=vl</w:t>
        </w:r>
      </w:hyperlink>
      <w:r w:rsidDel="00000000" w:rsidR="00000000" w:rsidRPr="00000000">
        <w:rPr>
          <w:rtl w:val="0"/>
        </w:rPr>
        <w:t xml:space="preserve"> </w:t>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t xml:space="preserve">Interview Yaron Lifschitz pendant la création du spectacle (MDP : circacircus) :</w:t>
      </w:r>
    </w:p>
    <w:p w:rsidR="00000000" w:rsidDel="00000000" w:rsidP="00000000" w:rsidRDefault="00000000" w:rsidRPr="00000000" w14:paraId="0000002D">
      <w:pPr>
        <w:jc w:val="both"/>
        <w:rPr/>
      </w:pPr>
      <w:hyperlink r:id="rId12">
        <w:r w:rsidDel="00000000" w:rsidR="00000000" w:rsidRPr="00000000">
          <w:rPr>
            <w:color w:val="467886"/>
            <w:u w:val="single"/>
            <w:rtl w:val="0"/>
          </w:rPr>
          <w:t xml:space="preserve">https://vimeo.com/showcase/11104458?video=932303696</w:t>
        </w:r>
      </w:hyperlink>
      <w:r w:rsidDel="00000000" w:rsidR="00000000" w:rsidRPr="00000000">
        <w:rPr>
          <w:rtl w:val="0"/>
        </w:rPr>
      </w:r>
    </w:p>
    <w:p w:rsidR="00000000" w:rsidDel="00000000" w:rsidP="00000000" w:rsidRDefault="00000000" w:rsidRPr="00000000" w14:paraId="0000002E">
      <w:pPr>
        <w:jc w:val="both"/>
        <w:rPr/>
      </w:pPr>
      <w:r w:rsidDel="00000000" w:rsidR="00000000" w:rsidRPr="00000000">
        <w:rPr>
          <w:rtl w:val="0"/>
        </w:rPr>
      </w:r>
    </w:p>
    <w:p w:rsidR="00000000" w:rsidDel="00000000" w:rsidP="00000000" w:rsidRDefault="00000000" w:rsidRPr="00000000" w14:paraId="0000002F">
      <w:pPr>
        <w:jc w:val="both"/>
        <w:rPr/>
      </w:pPr>
      <w:r w:rsidDel="00000000" w:rsidR="00000000" w:rsidRPr="00000000">
        <w:rPr>
          <w:rtl w:val="0"/>
        </w:rPr>
        <w:t xml:space="preserve">Captation complète à Berlin lors des premières (MDP : circacircus) :</w:t>
      </w:r>
    </w:p>
    <w:p w:rsidR="00000000" w:rsidDel="00000000" w:rsidP="00000000" w:rsidRDefault="00000000" w:rsidRPr="00000000" w14:paraId="00000030">
      <w:pPr>
        <w:jc w:val="both"/>
        <w:rPr/>
      </w:pPr>
      <w:hyperlink r:id="rId13">
        <w:r w:rsidDel="00000000" w:rsidR="00000000" w:rsidRPr="00000000">
          <w:rPr>
            <w:color w:val="467886"/>
            <w:u w:val="single"/>
            <w:rtl w:val="0"/>
          </w:rPr>
          <w:t xml:space="preserve">https://vimeo.com/1006240821?share=copy</w:t>
        </w:r>
      </w:hyperlink>
      <w:r w:rsidDel="00000000" w:rsidR="00000000" w:rsidRPr="00000000">
        <w:rPr>
          <w:rtl w:val="0"/>
        </w:rPr>
        <w:t xml:space="preserve"> </w:t>
      </w:r>
    </w:p>
    <w:p w:rsidR="00000000" w:rsidDel="00000000" w:rsidP="00000000" w:rsidRDefault="00000000" w:rsidRPr="00000000" w14:paraId="00000031">
      <w:pPr>
        <w:jc w:val="both"/>
        <w:rPr>
          <w:b w:val="1"/>
          <w:bCs w:val="1"/>
        </w:rPr>
      </w:pPr>
      <w:r w:rsidDel="00000000" w:rsidR="00000000" w:rsidRPr="00000000">
        <w:rPr>
          <w:rtl w:val="0"/>
        </w:rPr>
      </w:r>
    </w:p>
    <w:p w:rsidR="00000000" w:rsidDel="00000000" w:rsidP="00000000" w:rsidRDefault="00000000" w:rsidRPr="00000000" w14:paraId="00000032">
      <w:pPr>
        <w:jc w:val="both"/>
        <w:rPr>
          <w:b w:val="1"/>
          <w:bCs w:val="1"/>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b w:val="1"/>
          <w:bCs w:val="1"/>
          <w:rtl w:val="0"/>
        </w:rPr>
        <w:t xml:space="preserve">A propos du spectacle Wolf</w:t>
      </w:r>
      <w:r w:rsidDel="00000000" w:rsidR="00000000" w:rsidRPr="00000000">
        <w:rPr>
          <w:rtl w:val="0"/>
        </w:rPr>
      </w:r>
    </w:p>
    <w:p w:rsidR="00000000" w:rsidDel="00000000" w:rsidP="00000000" w:rsidRDefault="00000000" w:rsidRPr="00000000" w14:paraId="00000034">
      <w:pPr>
        <w:spacing w:after="0" w:lineRule="auto"/>
        <w:jc w:val="both"/>
        <w:rPr/>
      </w:pPr>
      <w:r w:rsidDel="00000000" w:rsidR="00000000" w:rsidRPr="00000000">
        <w:rPr>
          <w:rtl w:val="0"/>
        </w:rPr>
      </w:r>
    </w:p>
    <w:p w:rsidR="00000000" w:rsidDel="00000000" w:rsidP="00000000" w:rsidRDefault="00000000" w:rsidRPr="00000000" w14:paraId="00000035">
      <w:pPr>
        <w:spacing w:after="0" w:lineRule="auto"/>
        <w:jc w:val="both"/>
        <w:rPr/>
      </w:pPr>
      <w:r w:rsidDel="00000000" w:rsidR="00000000" w:rsidRPr="00000000">
        <w:rPr>
          <w:rtl w:val="0"/>
        </w:rPr>
        <w:t xml:space="preserve">Dans </w:t>
      </w:r>
      <w:r w:rsidDel="00000000" w:rsidR="00000000" w:rsidRPr="00000000">
        <w:rPr>
          <w:i w:val="1"/>
          <w:iCs w:val="1"/>
          <w:rtl w:val="0"/>
        </w:rPr>
        <w:t xml:space="preserve">Wolf</w:t>
      </w:r>
      <w:r w:rsidDel="00000000" w:rsidR="00000000" w:rsidRPr="00000000">
        <w:rPr>
          <w:rtl w:val="0"/>
        </w:rPr>
        <w:t xml:space="preserve">, les dix artistes de Circa se saisissent, se déchirent, se grimpent dessus, sautent et se projettent avec un abandon féroce. Ils sont vêtus des costumes de la créatrice Libby McDonnell et calés sur les rythmes primitifs implacables de DJ Ori Lichtik (musicien de la compagnie de danse L-E-V de Sharon Eyal &amp; Gai Behar).</w:t>
      </w:r>
    </w:p>
    <w:p w:rsidR="00000000" w:rsidDel="00000000" w:rsidP="00000000" w:rsidRDefault="00000000" w:rsidRPr="00000000" w14:paraId="00000036">
      <w:pPr>
        <w:spacing w:after="0" w:lineRule="auto"/>
        <w:jc w:val="both"/>
        <w:rPr/>
      </w:pPr>
      <w:r w:rsidDel="00000000" w:rsidR="00000000" w:rsidRPr="00000000">
        <w:rPr>
          <w:rtl w:val="0"/>
        </w:rPr>
      </w:r>
    </w:p>
    <w:p w:rsidR="00000000" w:rsidDel="00000000" w:rsidP="00000000" w:rsidRDefault="00000000" w:rsidRPr="00000000" w14:paraId="00000037">
      <w:pPr>
        <w:spacing w:after="0" w:lineRule="auto"/>
        <w:jc w:val="both"/>
        <w:rPr/>
      </w:pPr>
      <w:r w:rsidDel="00000000" w:rsidR="00000000" w:rsidRPr="00000000">
        <w:rPr>
          <w:rtl w:val="0"/>
        </w:rPr>
        <w:t xml:space="preserve">Pour le metteur en scène Yaron Lifschitz, le loup est un symbole de notre moi intouchable : libérateur, anarchique et sauvage. Dans deux actes contrastés, les loups évoluent des forces perturbatrices du chaos à une meute féroce dont les chorégraphies intenses débordent d’énergie brute et d’acrobaties étonnantes.</w:t>
      </w:r>
    </w:p>
    <w:p w:rsidR="00000000" w:rsidDel="00000000" w:rsidP="00000000" w:rsidRDefault="00000000" w:rsidRPr="00000000" w14:paraId="00000038">
      <w:pPr>
        <w:spacing w:after="0" w:lineRule="auto"/>
        <w:jc w:val="both"/>
        <w:rPr/>
      </w:pPr>
      <w:r w:rsidDel="00000000" w:rsidR="00000000" w:rsidRPr="00000000">
        <w:rPr>
          <w:rtl w:val="0"/>
        </w:rPr>
      </w:r>
    </w:p>
    <w:p w:rsidR="00000000" w:rsidDel="00000000" w:rsidP="00000000" w:rsidRDefault="00000000" w:rsidRPr="00000000" w14:paraId="00000039">
      <w:pPr>
        <w:spacing w:after="0" w:lineRule="auto"/>
        <w:jc w:val="both"/>
        <w:rPr/>
      </w:pPr>
      <w:r w:rsidDel="00000000" w:rsidR="00000000" w:rsidRPr="00000000">
        <w:rPr>
          <w:rtl w:val="0"/>
        </w:rPr>
        <w:t xml:space="preserve">Avec cette nouvelle création, Circa signe une œuvre féroce et primitive. Dans une avalanche de sauts, portés, chorégraphies intenses et acrobaties virtuoses, </w:t>
      </w:r>
      <w:r w:rsidDel="00000000" w:rsidR="00000000" w:rsidRPr="00000000">
        <w:rPr>
          <w:i w:val="1"/>
          <w:iCs w:val="1"/>
          <w:rtl w:val="0"/>
        </w:rPr>
        <w:t xml:space="preserve">Wolf</w:t>
      </w:r>
      <w:r w:rsidDel="00000000" w:rsidR="00000000" w:rsidRPr="00000000">
        <w:rPr>
          <w:rtl w:val="0"/>
        </w:rPr>
        <w:t xml:space="preserve"> libère sur scène une énergie animale. Mêlant frénésie et sensualité, les corps occupent l’espace, se heurtent, s’affrontent, ou composent, au contraire, un mouvement collectif, comme pour mieux échapper aux dangers qui guettent. Les dix interprètes, époustouflants, repoussent un peu plus loin les limites de leur cirque survolté, tiraillés entre des instincts sauvages et une humanité à fleur de peau.</w:t>
      </w:r>
    </w:p>
    <w:p w:rsidR="00000000" w:rsidDel="00000000" w:rsidP="00000000" w:rsidRDefault="00000000" w:rsidRPr="00000000" w14:paraId="0000003A">
      <w:pPr>
        <w:spacing w:after="0" w:lineRule="auto"/>
        <w:jc w:val="both"/>
        <w:rPr/>
      </w:pPr>
      <w:r w:rsidDel="00000000" w:rsidR="00000000" w:rsidRPr="00000000">
        <w:rPr>
          <w:rtl w:val="0"/>
        </w:rPr>
      </w:r>
    </w:p>
    <w:p w:rsidR="00000000" w:rsidDel="00000000" w:rsidP="00000000" w:rsidRDefault="00000000" w:rsidRPr="00000000" w14:paraId="0000003B">
      <w:pPr>
        <w:spacing w:after="0" w:lineRule="auto"/>
        <w:jc w:val="both"/>
        <w:rPr/>
      </w:pPr>
      <w:r w:rsidDel="00000000" w:rsidR="00000000" w:rsidRPr="00000000">
        <w:rPr>
          <w:i w:val="1"/>
          <w:iCs w:val="1"/>
          <w:rtl w:val="0"/>
        </w:rPr>
        <w:t xml:space="preserve">Wolf </w:t>
      </w:r>
      <w:r w:rsidDel="00000000" w:rsidR="00000000" w:rsidRPr="00000000">
        <w:rPr>
          <w:rtl w:val="0"/>
        </w:rPr>
        <w:t xml:space="preserve">est un spectacle de cirque avec des crocs. Rejoignez la meute.</w:t>
      </w:r>
    </w:p>
    <w:p w:rsidR="00000000" w:rsidDel="00000000" w:rsidP="00000000" w:rsidRDefault="00000000" w:rsidRPr="00000000" w14:paraId="0000003C">
      <w:pPr>
        <w:spacing w:after="0" w:lineRule="auto"/>
        <w:jc w:val="both"/>
        <w:rPr/>
      </w:pPr>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t xml:space="preserve">Presse à propos du spectacle :</w:t>
      </w:r>
    </w:p>
    <w:p w:rsidR="00000000" w:rsidDel="00000000" w:rsidP="00000000" w:rsidRDefault="00000000" w:rsidRPr="00000000" w14:paraId="0000003E">
      <w:pPr>
        <w:spacing w:after="0" w:lineRule="auto"/>
        <w:jc w:val="both"/>
        <w:rPr/>
      </w:pPr>
      <w:r w:rsidDel="00000000" w:rsidR="00000000" w:rsidRPr="00000000">
        <w:rPr>
          <w:rtl w:val="0"/>
        </w:rPr>
        <w:t xml:space="preserve">« Une montagne russe d’émotions du début à la fin » – Berliner Zeitung (Allemagne)</w:t>
      </w:r>
    </w:p>
    <w:p w:rsidR="00000000" w:rsidDel="00000000" w:rsidP="00000000" w:rsidRDefault="00000000" w:rsidRPr="00000000" w14:paraId="0000003F">
      <w:pPr>
        <w:spacing w:after="0" w:lineRule="auto"/>
        <w:jc w:val="both"/>
        <w:rPr/>
      </w:pPr>
      <w:r w:rsidDel="00000000" w:rsidR="00000000" w:rsidRPr="00000000">
        <w:rPr>
          <w:rtl w:val="0"/>
        </w:rPr>
      </w:r>
    </w:p>
    <w:p w:rsidR="00000000" w:rsidDel="00000000" w:rsidP="00000000" w:rsidRDefault="00000000" w:rsidRPr="00000000" w14:paraId="00000040">
      <w:pPr>
        <w:spacing w:after="0" w:lineRule="auto"/>
        <w:jc w:val="both"/>
        <w:rPr/>
      </w:pPr>
      <w:r w:rsidDel="00000000" w:rsidR="00000000" w:rsidRPr="00000000">
        <w:rPr>
          <w:rtl w:val="0"/>
        </w:rPr>
        <w:t xml:space="preserve">« Un spectacle qui va vous couper le souffle » – Kulturevolk (Allemagne)</w:t>
      </w:r>
    </w:p>
    <w:p w:rsidR="00000000" w:rsidDel="00000000" w:rsidP="00000000" w:rsidRDefault="00000000" w:rsidRPr="00000000" w14:paraId="00000041">
      <w:pPr>
        <w:spacing w:after="0" w:lineRule="auto"/>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drawing>
          <wp:inline distB="0" distT="0" distL="0" distR="0">
            <wp:extent cx="5753100" cy="3840480"/>
            <wp:effectExtent b="0" l="0" r="0" t="0"/>
            <wp:docPr descr="Une image contenant sport, habits, personne, Danse&#10;&#10;Le contenu généré par l’IA peut être incorrect." id="1734206234" name="image1.jpg"/>
            <a:graphic>
              <a:graphicData uri="http://schemas.openxmlformats.org/drawingml/2006/picture">
                <pic:pic>
                  <pic:nvPicPr>
                    <pic:cNvPr descr="Une image contenant sport, habits, personne, Danse&#10;&#10;Le contenu généré par l’IA peut être incorrect." id="0" name="image1.jpg"/>
                    <pic:cNvPicPr preferRelativeResize="0"/>
                  </pic:nvPicPr>
                  <pic:blipFill>
                    <a:blip r:embed="rId14"/>
                    <a:srcRect b="0" l="0" r="0" t="0"/>
                    <a:stretch>
                      <a:fillRect/>
                    </a:stretch>
                  </pic:blipFill>
                  <pic:spPr>
                    <a:xfrm>
                      <a:off x="0" y="0"/>
                      <a:ext cx="5753100" cy="3840480"/>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jc w:val="both"/>
        <w:rPr>
          <w:b w:val="1"/>
          <w:bCs w:val="1"/>
        </w:rPr>
      </w:pPr>
      <w:r w:rsidDel="00000000" w:rsidR="00000000" w:rsidRPr="00000000">
        <w:rPr>
          <w:b w:val="1"/>
          <w:bCs w:val="1"/>
          <w:rtl w:val="0"/>
        </w:rPr>
        <w:t xml:space="preserve">Note de Yaron Lifschitz sur Wolf :</w:t>
      </w:r>
    </w:p>
    <w:p w:rsidR="00000000" w:rsidDel="00000000" w:rsidP="00000000" w:rsidRDefault="00000000" w:rsidRPr="00000000" w14:paraId="00000044">
      <w:pPr>
        <w:spacing w:line="360" w:lineRule="auto"/>
        <w:rPr/>
      </w:pPr>
      <w:r w:rsidDel="00000000" w:rsidR="00000000" w:rsidRPr="00000000">
        <w:rPr>
          <w:rtl w:val="0"/>
        </w:rPr>
        <w:t xml:space="preserve">The world is going to the dogs. Be a wolf.</w:t>
      </w:r>
    </w:p>
    <w:p w:rsidR="00000000" w:rsidDel="00000000" w:rsidP="00000000" w:rsidRDefault="00000000" w:rsidRPr="00000000" w14:paraId="00000045">
      <w:pPr>
        <w:jc w:val="both"/>
        <w:rPr/>
      </w:pPr>
      <w:r w:rsidDel="00000000" w:rsidR="00000000" w:rsidRPr="00000000">
        <w:rPr>
          <w:rtl w:val="0"/>
        </w:rPr>
        <w:t xml:space="preserve">Wolf est une aventure acrobatique sauvage et viscérale présentée en deux actes contrastés. Dix artistes de Circa, vêtus de créations élégantes et ajustées signées Libby McDonnell, s’agrippent, déchirent, escaladent, bondissent et s’équilibrent avec un abandon farouche. Ces loups évoluent de forces chaotiques et indisciplinées en une meute féroce dont les chorégraphies intenses débordent d’énergie brute et d’une physicalité saisissante, le tout porté par les rythmes primaires et implacables du DJ Ori Lichtik.</w:t>
      </w:r>
    </w:p>
    <w:p w:rsidR="00000000" w:rsidDel="00000000" w:rsidP="00000000" w:rsidRDefault="00000000" w:rsidRPr="00000000" w14:paraId="00000046">
      <w:pPr>
        <w:jc w:val="both"/>
        <w:rPr/>
      </w:pPr>
      <w:r w:rsidDel="00000000" w:rsidR="00000000" w:rsidRPr="00000000">
        <w:rPr>
          <w:rtl w:val="0"/>
        </w:rPr>
        <w:t xml:space="preserve">Le loup est le symbole de ce qu’il y a d’indomptable en nous : libre, anarchique et sauvage.</w:t>
      </w:r>
    </w:p>
    <w:p w:rsidR="00000000" w:rsidDel="00000000" w:rsidP="00000000" w:rsidRDefault="00000000" w:rsidRPr="00000000" w14:paraId="00000047">
      <w:pPr>
        <w:jc w:val="both"/>
        <w:rPr/>
      </w:pPr>
      <w:r w:rsidDel="00000000" w:rsidR="00000000" w:rsidRPr="00000000">
        <w:rPr>
          <w:rtl w:val="0"/>
        </w:rPr>
        <w:t xml:space="preserve">Le spectacle est résolument Circa — à la fois une évolution et une question : que se cache-t-il dans les sombres forêts de notre moi intérieur et dans celles des autres ? Le spectacle possède une part d’ombre, mais il est aussi sensuel, ludique et joyeux. L’ensemble des artistes donne vie sur scène à toute cette richesse — la joie et la puissance du groupe, de la meute.</w:t>
      </w:r>
    </w:p>
    <w:p w:rsidR="00000000" w:rsidDel="00000000" w:rsidP="00000000" w:rsidRDefault="00000000" w:rsidRPr="00000000" w14:paraId="00000048">
      <w:pPr>
        <w:jc w:val="both"/>
        <w:rPr>
          <w:b w:val="1"/>
          <w:bCs w:val="1"/>
        </w:rPr>
      </w:pPr>
      <w:r w:rsidDel="00000000" w:rsidR="00000000" w:rsidRPr="00000000">
        <w:rPr>
          <w:rtl w:val="0"/>
        </w:rPr>
      </w:r>
    </w:p>
    <w:p w:rsidR="00000000" w:rsidDel="00000000" w:rsidP="00000000" w:rsidRDefault="00000000" w:rsidRPr="00000000" w14:paraId="00000049">
      <w:pPr>
        <w:jc w:val="both"/>
        <w:rPr>
          <w:b w:val="1"/>
          <w:bCs w:val="1"/>
        </w:rPr>
      </w:pPr>
      <w:r w:rsidDel="00000000" w:rsidR="00000000" w:rsidRPr="00000000">
        <w:rPr>
          <w:b w:val="1"/>
          <w:bCs w:val="1"/>
          <w:rtl w:val="0"/>
        </w:rPr>
        <w:t xml:space="preserve">Note d’Ori Lichtik sur la création de la musique de Wolf :</w:t>
      </w:r>
    </w:p>
    <w:p w:rsidR="00000000" w:rsidDel="00000000" w:rsidP="00000000" w:rsidRDefault="00000000" w:rsidRPr="00000000" w14:paraId="0000004A">
      <w:pPr>
        <w:jc w:val="both"/>
        <w:rPr/>
      </w:pPr>
      <w:r w:rsidDel="00000000" w:rsidR="00000000" w:rsidRPr="00000000">
        <w:rPr>
          <w:rtl w:val="0"/>
        </w:rPr>
        <w:t xml:space="preserve">C’est sombre. J’ai cette tendance à aller vers le sombre, et je me souviens que la première fois que j’ai eu une réunion Zoom avec Yaron, je lui ai dit que j’aimais ce titre direct, ce mot unique : Wolf. C’est assez fort, j’aime ça. Nous avons discuté et il a dit quelque chose à propos du côté joyeux et ludique de tout cela, et je lui ai raconté que j’avais eu trois chiens autrefois, même quatre pendant un moment quand je vivais à la campagne et qu’ils étaient sauvages. Un ami à moi les appelait des chiens préhistoriques. Je lui ai dit que j’aimais les loups, que je les appréciais beaucoup, qu’ils avaient de nombreuses facettes. Mais quand on pense à la connotation immédiate, elle n’est jamais joyeuse : c’est juste sombre, solitaire, sauvage. </w:t>
      </w:r>
    </w:p>
    <w:p w:rsidR="00000000" w:rsidDel="00000000" w:rsidP="00000000" w:rsidRDefault="00000000" w:rsidRPr="00000000" w14:paraId="0000004B">
      <w:pPr>
        <w:jc w:val="both"/>
        <w:rPr/>
      </w:pPr>
      <w:r w:rsidDel="00000000" w:rsidR="00000000" w:rsidRPr="00000000">
        <w:rPr>
          <w:rtl w:val="0"/>
        </w:rPr>
        <w:t xml:space="preserve">Donc, après avoir dit tout cela - puisque j’ai cette tendance à aller vers le sombre, parce que j’aime ça, que j’aime le sous-texte et que j’aime ce qui n’est pas trop explicite - l’enjeu en travaillant avec Circa et Yaron, à été de chercher aussi une place pour la légèreté, le jeu et une certaine tendresse qui peuvent venir équilibrer cette obscurité.</w:t>
      </w:r>
    </w:p>
    <w:p w:rsidR="00000000" w:rsidDel="00000000" w:rsidP="00000000" w:rsidRDefault="00000000" w:rsidRPr="00000000" w14:paraId="0000004C">
      <w:pPr>
        <w:jc w:val="both"/>
        <w:rPr>
          <w:b w:val="1"/>
          <w:bCs w:val="1"/>
        </w:rPr>
      </w:pPr>
      <w:r w:rsidDel="00000000" w:rsidR="00000000" w:rsidRPr="00000000">
        <w:rPr>
          <w:rtl w:val="0"/>
        </w:rPr>
      </w:r>
    </w:p>
    <w:p w:rsidR="00000000" w:rsidDel="00000000" w:rsidP="00000000" w:rsidRDefault="00000000" w:rsidRPr="00000000" w14:paraId="0000004D">
      <w:pPr>
        <w:jc w:val="both"/>
        <w:rPr>
          <w:b w:val="1"/>
          <w:bCs w:val="1"/>
        </w:rPr>
      </w:pPr>
      <w:r w:rsidDel="00000000" w:rsidR="00000000" w:rsidRPr="00000000">
        <w:rPr>
          <w:b w:val="1"/>
          <w:bCs w:val="1"/>
          <w:rtl w:val="0"/>
        </w:rPr>
        <w:t xml:space="preserve">Note de Libby McDonnell sur les costumes de Wolf</w:t>
      </w:r>
    </w:p>
    <w:p w:rsidR="00000000" w:rsidDel="00000000" w:rsidP="00000000" w:rsidRDefault="00000000" w:rsidRPr="00000000" w14:paraId="0000004E">
      <w:pPr>
        <w:jc w:val="both"/>
        <w:rPr/>
      </w:pPr>
      <w:r w:rsidDel="00000000" w:rsidR="00000000" w:rsidRPr="00000000">
        <w:rPr>
          <w:rtl w:val="0"/>
        </w:rPr>
        <w:t xml:space="preserve">Les costumes de Wolf poursuivent ma recherche, entamée depuis une décennie, sur le design épousant les contours du corps. Des premières formes sculpturales de S (2016) aux « super-combinaisons » de Humans 2.0 et au-delà.</w:t>
      </w:r>
    </w:p>
    <w:p w:rsidR="00000000" w:rsidDel="00000000" w:rsidP="00000000" w:rsidRDefault="00000000" w:rsidRPr="00000000" w14:paraId="0000004F">
      <w:pPr>
        <w:jc w:val="both"/>
        <w:rPr/>
      </w:pPr>
      <w:r w:rsidDel="00000000" w:rsidR="00000000" w:rsidRPr="00000000">
        <w:rPr>
          <w:rtl w:val="0"/>
        </w:rPr>
        <w:t xml:space="preserve">S’inspirant de la haute couture et de nouveaux matériaux, ces créations fusionnent les pulsions animales, humaines et extraterrestres. L’apparence de chaque interprète incarne l’élégance sauvage d’une meute de loups — distincte, expressive, et façonnée par les codes de la mode et de la pop-culture contemporaines, célébrant l’individualité au sein d’un même instinct de survie partagé.</w:t>
      </w:r>
    </w:p>
    <w:p w:rsidR="00000000" w:rsidDel="00000000" w:rsidP="00000000" w:rsidRDefault="00000000" w:rsidRPr="00000000" w14:paraId="00000050">
      <w:pPr>
        <w:jc w:val="both"/>
        <w:rPr>
          <w:b w:val="1"/>
          <w:bCs w:val="1"/>
        </w:rPr>
      </w:pPr>
      <w:r w:rsidDel="00000000" w:rsidR="00000000" w:rsidRPr="00000000">
        <w:rPr>
          <w:rtl w:val="0"/>
        </w:rPr>
      </w:r>
    </w:p>
    <w:p w:rsidR="00000000" w:rsidDel="00000000" w:rsidP="00000000" w:rsidRDefault="00000000" w:rsidRPr="00000000" w14:paraId="00000051">
      <w:pPr>
        <w:jc w:val="both"/>
        <w:rPr>
          <w:b w:val="1"/>
          <w:bCs w:val="1"/>
        </w:rPr>
      </w:pPr>
      <w:r w:rsidDel="00000000" w:rsidR="00000000" w:rsidRPr="00000000">
        <w:rPr>
          <w:rtl w:val="0"/>
        </w:rPr>
      </w:r>
    </w:p>
    <w:p w:rsidR="00000000" w:rsidDel="00000000" w:rsidP="00000000" w:rsidRDefault="00000000" w:rsidRPr="00000000" w14:paraId="00000052">
      <w:pPr>
        <w:jc w:val="both"/>
        <w:rPr/>
      </w:pPr>
      <w:r w:rsidDel="00000000" w:rsidR="00000000" w:rsidRPr="00000000">
        <w:rPr>
          <w:b w:val="1"/>
          <w:bCs w:val="1"/>
          <w:rtl w:val="0"/>
        </w:rPr>
        <w:t xml:space="preserve">A propos de la compagnie</w:t>
      </w:r>
      <w:r w:rsidDel="00000000" w:rsidR="00000000" w:rsidRPr="00000000">
        <w:rPr>
          <w:rtl w:val="0"/>
        </w:rPr>
      </w:r>
    </w:p>
    <w:p w:rsidR="00000000" w:rsidDel="00000000" w:rsidP="00000000" w:rsidRDefault="00000000" w:rsidRPr="00000000" w14:paraId="00000053">
      <w:pPr>
        <w:jc w:val="both"/>
        <w:rPr/>
      </w:pPr>
      <w:r w:rsidDel="00000000" w:rsidR="00000000" w:rsidRPr="00000000">
        <w:rPr>
          <w:rtl w:val="0"/>
        </w:rPr>
      </w:r>
    </w:p>
    <w:p w:rsidR="00000000" w:rsidDel="00000000" w:rsidP="00000000" w:rsidRDefault="00000000" w:rsidRPr="00000000" w14:paraId="00000054">
      <w:pPr>
        <w:jc w:val="both"/>
        <w:rPr/>
      </w:pPr>
      <w:r w:rsidDel="00000000" w:rsidR="00000000" w:rsidRPr="00000000">
        <w:rPr>
          <w:rtl w:val="0"/>
        </w:rPr>
        <w:t xml:space="preserve">De Brisbane en Australie, provient une audacieuse nouvelle vision du cirque contemporain. Un mélange de corps, lumière, son et technique. Un lieu où l’acrobatie et le mouvement se fondent en un seul et même tout. Une célébration des possibilités d’expression du corps humain à son extrême.</w:t>
      </w:r>
    </w:p>
    <w:p w:rsidR="00000000" w:rsidDel="00000000" w:rsidP="00000000" w:rsidRDefault="00000000" w:rsidRPr="00000000" w14:paraId="00000055">
      <w:pPr>
        <w:jc w:val="both"/>
        <w:rPr/>
      </w:pPr>
      <w:r w:rsidDel="00000000" w:rsidR="00000000" w:rsidRPr="00000000">
        <w:rPr>
          <w:rtl w:val="0"/>
        </w:rPr>
        <w:t xml:space="preserve">Depuis 2004, Circa a joué dans plus de 40 pays autour des 6 continents. Le travail de Circa a été euphoriquement reçu par les critiques autour du monde. La critique s’est extasiée à propos de Circa, présentant leur travail comme étant « éblouissant, exquis, palpitant... » et « chargé électriquement ».</w:t>
      </w:r>
    </w:p>
    <w:p w:rsidR="00000000" w:rsidDel="00000000" w:rsidP="00000000" w:rsidRDefault="00000000" w:rsidRPr="00000000" w14:paraId="00000056">
      <w:pPr>
        <w:jc w:val="both"/>
        <w:rPr/>
      </w:pPr>
      <w:r w:rsidDel="00000000" w:rsidR="00000000" w:rsidRPr="00000000">
        <w:rPr>
          <w:rtl w:val="0"/>
        </w:rPr>
        <w:t xml:space="preserve">Actuellement les spectacles en tournée de Circa sont proposés dans divers contextes, allant de théâtres et centres culturels aux festivals d’art contemporains européens. La compagnie travaille aussi sur des pièces mêlant plusieurs disciplines très innovantes qui repoussent les frontières de la pratique et de la perception du cirque. Circa s’est allié au Quatuor Debussy lors du spectacle Opus ou a, plus récemment, crée un spectacle mêlant opéra et cirque autour d’Il ritorno de Monteverdi. Circa a été à l’affiche de la Villette (</w:t>
      </w:r>
      <w:r w:rsidDel="00000000" w:rsidR="00000000" w:rsidRPr="00000000">
        <w:rPr>
          <w:i w:val="1"/>
          <w:iCs w:val="1"/>
          <w:rtl w:val="0"/>
        </w:rPr>
        <w:t xml:space="preserve">Wunderkammer</w:t>
      </w:r>
      <w:r w:rsidDel="00000000" w:rsidR="00000000" w:rsidRPr="00000000">
        <w:rPr>
          <w:rtl w:val="0"/>
        </w:rPr>
        <w:t xml:space="preserve">), du Rondpoint (</w:t>
      </w:r>
      <w:r w:rsidDel="00000000" w:rsidR="00000000" w:rsidRPr="00000000">
        <w:rPr>
          <w:i w:val="1"/>
          <w:iCs w:val="1"/>
          <w:rtl w:val="0"/>
        </w:rPr>
        <w:t xml:space="preserve">Beyond</w:t>
      </w:r>
      <w:r w:rsidDel="00000000" w:rsidR="00000000" w:rsidRPr="00000000">
        <w:rPr>
          <w:rtl w:val="0"/>
        </w:rPr>
        <w:t xml:space="preserve">), de la Scala (</w:t>
      </w:r>
      <w:r w:rsidDel="00000000" w:rsidR="00000000" w:rsidRPr="00000000">
        <w:rPr>
          <w:i w:val="1"/>
          <w:iCs w:val="1"/>
          <w:rtl w:val="0"/>
        </w:rPr>
        <w:t xml:space="preserve">Humans</w:t>
      </w:r>
      <w:r w:rsidDel="00000000" w:rsidR="00000000" w:rsidRPr="00000000">
        <w:rPr>
          <w:rtl w:val="0"/>
        </w:rPr>
        <w:t xml:space="preserve">) ou plus récemment de la Philharmonie de Paris avec </w:t>
      </w:r>
      <w:r w:rsidDel="00000000" w:rsidR="00000000" w:rsidRPr="00000000">
        <w:rPr>
          <w:i w:val="1"/>
          <w:iCs w:val="1"/>
          <w:rtl w:val="0"/>
        </w:rPr>
        <w:t xml:space="preserve">En Masse</w:t>
      </w:r>
      <w:r w:rsidDel="00000000" w:rsidR="00000000" w:rsidRPr="00000000">
        <w:rPr>
          <w:rtl w:val="0"/>
        </w:rPr>
        <w:t xml:space="preserve"> en juin 2025.</w:t>
      </w:r>
    </w:p>
    <w:p w:rsidR="00000000" w:rsidDel="00000000" w:rsidP="00000000" w:rsidRDefault="00000000" w:rsidRPr="00000000" w14:paraId="00000057">
      <w:pPr>
        <w:jc w:val="both"/>
        <w:rPr/>
      </w:pPr>
      <w:r w:rsidDel="00000000" w:rsidR="00000000" w:rsidRPr="00000000">
        <w:rPr>
          <w:rtl w:val="0"/>
        </w:rPr>
        <w:t xml:space="preserve">Circa, ce sont plusieurs équipes d’artistes à temps plein et une équipe administrative basée à Brisbane. La compagnie dirige également un centre d’entrainement avec un impressionnant programme d’ateliers dans leurs locaux, dans les écoles et avec leurs partenaires dans tout le Queensland et au-delà. Circa a une impressionnante expérience dans la production d’ateliers de qualité pour les enfants, les jeunes et les adultes.</w:t>
      </w:r>
    </w:p>
    <w:p w:rsidR="00000000" w:rsidDel="00000000" w:rsidP="00000000" w:rsidRDefault="00000000" w:rsidRPr="00000000" w14:paraId="00000058">
      <w:pPr>
        <w:jc w:val="both"/>
        <w:rPr/>
      </w:pPr>
      <w:r w:rsidDel="00000000" w:rsidR="00000000" w:rsidRPr="00000000">
        <w:rPr>
          <w:rtl w:val="0"/>
        </w:rPr>
      </w:r>
    </w:p>
    <w:p w:rsidR="00000000" w:rsidDel="00000000" w:rsidP="00000000" w:rsidRDefault="00000000" w:rsidRPr="00000000" w14:paraId="00000059">
      <w:pPr>
        <w:spacing w:after="0" w:lineRule="auto"/>
        <w:jc w:val="both"/>
        <w:rPr/>
      </w:pPr>
      <w:r w:rsidDel="00000000" w:rsidR="00000000" w:rsidRPr="00000000">
        <w:rPr>
          <w:rtl w:val="0"/>
        </w:rPr>
        <w:t xml:space="preserve">Presse à propos de la compagnie :</w:t>
      </w:r>
    </w:p>
    <w:p w:rsidR="00000000" w:rsidDel="00000000" w:rsidP="00000000" w:rsidRDefault="00000000" w:rsidRPr="00000000" w14:paraId="0000005A">
      <w:pPr>
        <w:jc w:val="both"/>
        <w:rPr/>
      </w:pPr>
      <w:r w:rsidDel="00000000" w:rsidR="00000000" w:rsidRPr="00000000">
        <w:rPr>
          <w:rtl w:val="0"/>
        </w:rPr>
        <w:t xml:space="preserve">« Circa, le cirque effronté des antipodes » Le Monde</w:t>
      </w:r>
    </w:p>
    <w:p w:rsidR="00000000" w:rsidDel="00000000" w:rsidP="00000000" w:rsidRDefault="00000000" w:rsidRPr="00000000" w14:paraId="0000005B">
      <w:pPr>
        <w:jc w:val="center"/>
        <w:rPr/>
      </w:pPr>
      <w:r w:rsidDel="00000000" w:rsidR="00000000" w:rsidRPr="00000000">
        <w:rPr/>
        <w:drawing>
          <wp:inline distB="0" distT="0" distL="0" distR="0">
            <wp:extent cx="5434684" cy="3181614"/>
            <wp:effectExtent b="0" l="0" r="0" t="0"/>
            <wp:docPr id="1734206237" name="image4.jpg"/>
            <a:graphic>
              <a:graphicData uri="http://schemas.openxmlformats.org/drawingml/2006/picture">
                <pic:pic>
                  <pic:nvPicPr>
                    <pic:cNvPr id="0" name="image4.jpg"/>
                    <pic:cNvPicPr preferRelativeResize="0"/>
                  </pic:nvPicPr>
                  <pic:blipFill>
                    <a:blip r:embed="rId15"/>
                    <a:srcRect b="0" l="0" r="0" t="0"/>
                    <a:stretch>
                      <a:fillRect/>
                    </a:stretch>
                  </pic:blipFill>
                  <pic:spPr>
                    <a:xfrm>
                      <a:off x="0" y="0"/>
                      <a:ext cx="5434684" cy="3181614"/>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jc w:val="center"/>
        <w:rPr>
          <w:i w:val="1"/>
          <w:iCs w:val="1"/>
        </w:rPr>
      </w:pPr>
      <w:r w:rsidDel="00000000" w:rsidR="00000000" w:rsidRPr="00000000">
        <w:rPr>
          <w:i w:val="1"/>
          <w:iCs w:val="1"/>
          <w:rtl w:val="0"/>
        </w:rPr>
        <w:t xml:space="preserve">Photo du spectacle Beethoven 9</w:t>
      </w:r>
    </w:p>
    <w:p w:rsidR="00000000" w:rsidDel="00000000" w:rsidP="00000000" w:rsidRDefault="00000000" w:rsidRPr="00000000" w14:paraId="0000005D">
      <w:pPr>
        <w:rPr>
          <w:b w:val="1"/>
          <w:bCs w:val="1"/>
          <w:sz w:val="28"/>
          <w:szCs w:val="28"/>
        </w:rPr>
      </w:pPr>
      <w:r w:rsidDel="00000000" w:rsidR="00000000" w:rsidRPr="00000000">
        <w:rPr>
          <w:rtl w:val="0"/>
        </w:rPr>
      </w:r>
    </w:p>
    <w:p w:rsidR="00000000" w:rsidDel="00000000" w:rsidP="00000000" w:rsidRDefault="00000000" w:rsidRPr="00000000" w14:paraId="0000005E">
      <w:pPr>
        <w:rPr>
          <w:b w:val="1"/>
          <w:bCs w:val="1"/>
          <w:sz w:val="28"/>
          <w:szCs w:val="28"/>
        </w:rPr>
      </w:pPr>
      <w:r w:rsidDel="00000000" w:rsidR="00000000" w:rsidRPr="00000000">
        <w:rPr>
          <w:b w:val="1"/>
          <w:bCs w:val="1"/>
          <w:sz w:val="28"/>
          <w:szCs w:val="28"/>
          <w:rtl w:val="0"/>
        </w:rPr>
        <w:t xml:space="preserve">Yaron Lifschitz – Directeur artistique        </w:t>
      </w:r>
    </w:p>
    <w:p w:rsidR="00000000" w:rsidDel="00000000" w:rsidP="00000000" w:rsidRDefault="00000000" w:rsidRPr="00000000" w14:paraId="0000005F">
      <w:pPr>
        <w:rPr>
          <w:i w:val="1"/>
          <w:iCs w:val="1"/>
        </w:rPr>
      </w:pPr>
      <w:r w:rsidDel="00000000" w:rsidR="00000000" w:rsidRPr="00000000">
        <w:rPr>
          <w:b w:val="1"/>
          <w:bCs w:val="1"/>
          <w:sz w:val="28"/>
          <w:szCs w:val="28"/>
          <w:rtl w:val="0"/>
        </w:rPr>
        <w:t xml:space="preserve">                                            </w:t>
      </w:r>
      <w:r w:rsidDel="00000000" w:rsidR="00000000" w:rsidRPr="00000000">
        <w:rPr>
          <w:rtl w:val="0"/>
        </w:rPr>
      </w:r>
    </w:p>
    <w:p w:rsidR="00000000" w:rsidDel="00000000" w:rsidP="00000000" w:rsidRDefault="00000000" w:rsidRPr="00000000" w14:paraId="00000060">
      <w:pPr>
        <w:jc w:val="both"/>
        <w:rPr/>
      </w:pPr>
      <w:r w:rsidDel="00000000" w:rsidR="00000000" w:rsidRPr="00000000">
        <w:rPr>
          <w:rtl w:val="0"/>
        </w:rPr>
        <w:t xml:space="preserve">Yaron Lifschitz est diplômé de l’Université de New South Wales, de l’Université du Queensland et de l’Institut National des Arts Dramatiques (NIDA), où il a été le plus jeune metteur en scène jamais accepté dans son prestigieux programme de diplômé en mise en scène. Depuis sa remise de diplôme, Yaron a mis en scène plus de 80 productions, y compris des événements à grande échelle, des opéras, du théâtre, du théâtre physique et du cirque.</w:t>
      </w:r>
    </w:p>
    <w:p w:rsidR="00000000" w:rsidDel="00000000" w:rsidP="00000000" w:rsidRDefault="00000000" w:rsidRPr="00000000" w14:paraId="00000061">
      <w:pPr>
        <w:jc w:val="both"/>
        <w:rPr/>
      </w:pPr>
      <w:r w:rsidDel="00000000" w:rsidR="00000000" w:rsidRPr="00000000">
        <w:rPr>
          <w:rtl w:val="0"/>
        </w:rPr>
        <w:t xml:space="preserve">Son travail a été vu dans plus de quarante-cinq pays et sur six continents par près de deux millions de personnes et a remporté de nombreux prix, dont six prix Helpmann et le prix du Théâtre du Conseil Australien. Ses productions ont été présentées dans de grands festivals et lieux prestigieux à travers le monde, notamment à la Brooklyn Academy of Music, au Barbican, aux Nuits de Fourvière, au Chamaleon et dans tous les grands festivals australiens. Ses œuvres cinématographiques ont été sélectionnées pour les festivals de Berlin et de Melbourne. Il a été directeur artistique fondateur de l’Unité Théâtre du Musée australien, tuteur principal en mise en scène au Australian Theatre for Young People et a été régulièrement invité en tant que tuteur en mise en scène à NIDA.</w:t>
      </w:r>
    </w:p>
    <w:p w:rsidR="00000000" w:rsidDel="00000000" w:rsidP="00000000" w:rsidRDefault="00000000" w:rsidRPr="00000000" w14:paraId="00000062">
      <w:pPr>
        <w:jc w:val="both"/>
        <w:rPr/>
      </w:pPr>
      <w:r w:rsidDel="00000000" w:rsidR="00000000" w:rsidRPr="00000000">
        <w:rPr>
          <w:rtl w:val="0"/>
        </w:rPr>
        <w:t xml:space="preserve">Il est actuellement le directeur artistique de Circa.</w:t>
      </w:r>
    </w:p>
    <w:p w:rsidR="00000000" w:rsidDel="00000000" w:rsidP="00000000" w:rsidRDefault="00000000" w:rsidRPr="00000000" w14:paraId="00000063">
      <w:pPr>
        <w:jc w:val="both"/>
        <w:rPr/>
      </w:pPr>
      <w:r w:rsidDel="00000000" w:rsidR="00000000" w:rsidRPr="00000000">
        <w:rPr>
          <w:rtl w:val="0"/>
        </w:rPr>
      </w:r>
    </w:p>
    <w:p w:rsidR="00000000" w:rsidDel="00000000" w:rsidP="00000000" w:rsidRDefault="00000000" w:rsidRPr="00000000" w14:paraId="00000064">
      <w:pPr>
        <w:rPr>
          <w:b w:val="1"/>
          <w:bCs w:val="1"/>
          <w:sz w:val="28"/>
          <w:szCs w:val="28"/>
        </w:rPr>
      </w:pPr>
      <w:r w:rsidDel="00000000" w:rsidR="00000000" w:rsidRPr="00000000">
        <w:rPr>
          <w:b w:val="1"/>
          <w:bCs w:val="1"/>
          <w:sz w:val="28"/>
          <w:szCs w:val="28"/>
          <w:rtl w:val="0"/>
        </w:rPr>
        <w:t xml:space="preserve">Ori Lichtik – Création musicale </w:t>
      </w:r>
    </w:p>
    <w:p w:rsidR="00000000" w:rsidDel="00000000" w:rsidP="00000000" w:rsidRDefault="00000000" w:rsidRPr="00000000" w14:paraId="00000065">
      <w:pPr>
        <w:rPr>
          <w:b w:val="1"/>
          <w:bCs w:val="1"/>
          <w:sz w:val="28"/>
          <w:szCs w:val="28"/>
        </w:rPr>
      </w:pPr>
      <w:r w:rsidDel="00000000" w:rsidR="00000000" w:rsidRPr="00000000">
        <w:rPr>
          <w:rtl w:val="0"/>
        </w:rPr>
      </w:r>
    </w:p>
    <w:p w:rsidR="00000000" w:rsidDel="00000000" w:rsidP="00000000" w:rsidRDefault="00000000" w:rsidRPr="00000000" w14:paraId="00000066">
      <w:pPr>
        <w:jc w:val="both"/>
        <w:rPr/>
      </w:pPr>
      <w:r w:rsidDel="00000000" w:rsidR="00000000" w:rsidRPr="00000000">
        <w:rPr>
          <w:rtl w:val="0"/>
        </w:rPr>
        <w:t xml:space="preserve">Musicien, membre de l'équipe artistique de la L-E-V Dance Company de Sharon Eyal et Gai Behar, DJ et batteur.</w:t>
      </w:r>
    </w:p>
    <w:p w:rsidR="00000000" w:rsidDel="00000000" w:rsidP="00000000" w:rsidRDefault="00000000" w:rsidRPr="00000000" w14:paraId="00000067">
      <w:pPr>
        <w:jc w:val="both"/>
        <w:rPr/>
      </w:pPr>
      <w:r w:rsidDel="00000000" w:rsidR="00000000" w:rsidRPr="00000000">
        <w:rPr>
          <w:rtl w:val="0"/>
        </w:rPr>
        <w:t xml:space="preserve">Lichtik est l'un des fondateurs de la scène techno de Tel-Aviv dans les années 1990, où il a commencé sa carrière en tant que DJ et producteur de soirées techno et de raves. Depuis 2006, Ori collabore avec Sharon Eyal et Gai Behar en tant que musicien au sein de l'équipe artistique. Plutôt que de composer des bandes sonores, Ori se produit lors des représentations de L-E-V, où il construit, joue et caractérise la musique de chaque spectacle.</w:t>
      </w:r>
    </w:p>
    <w:p w:rsidR="00000000" w:rsidDel="00000000" w:rsidP="00000000" w:rsidRDefault="00000000" w:rsidRPr="00000000" w14:paraId="00000068">
      <w:pPr>
        <w:jc w:val="both"/>
        <w:rPr/>
      </w:pPr>
      <w:r w:rsidDel="00000000" w:rsidR="00000000" w:rsidRPr="00000000">
        <w:rPr>
          <w:rtl w:val="0"/>
        </w:rPr>
        <w:t xml:space="preserve">L'originalité du travail de Lichtik réside dans la combinaison des différents univers musicaux pour créer une bande sonore évolutive et raffinée, pleine de passion et de groove, qui, en complément de la chorégraphie, offre au spectateur une expérience complète et hypnotique. Les bandes sonores de Lichtik sont influencées par divers styles et textures, allant des enregistrements industriels et des tribus africaines, au hip-hop, jusqu'à la musique baroque. La musique d'Ori est l'une des signatures les plus marquantes et originales des performances de danse de Sharon Eyal et Gai Behar.</w:t>
      </w:r>
    </w:p>
    <w:p w:rsidR="00000000" w:rsidDel="00000000" w:rsidP="00000000" w:rsidRDefault="00000000" w:rsidRPr="00000000" w14:paraId="00000069">
      <w:pPr>
        <w:jc w:val="both"/>
        <w:rPr/>
      </w:pPr>
      <w:r w:rsidDel="00000000" w:rsidR="00000000" w:rsidRPr="00000000">
        <w:rPr>
          <w:rtl w:val="0"/>
        </w:rPr>
        <w:t xml:space="preserve">Lichtik a créé aux côtés de Sharon et Gai tout au long du processus chorégraphique, en réagissant aux mouvements des danseurs, tout en les inspirant souvent et en les incitant avec le ton et le rythme de ses sons et rythmes percussifs.</w:t>
      </w:r>
    </w:p>
    <w:p w:rsidR="00000000" w:rsidDel="00000000" w:rsidP="00000000" w:rsidRDefault="00000000" w:rsidRPr="00000000" w14:paraId="0000006A">
      <w:pPr>
        <w:jc w:val="both"/>
        <w:rPr/>
      </w:pPr>
      <w:r w:rsidDel="00000000" w:rsidR="00000000" w:rsidRPr="00000000">
        <w:rPr>
          <w:rtl w:val="0"/>
        </w:rPr>
        <w:t xml:space="preserve">Au fil des années, Ori a créé plusieurs œuvres pour L-E-V, des compagnies de danse et des opéras à travers le monde. Il collabore régulièrement avec Circa (</w:t>
      </w:r>
      <w:r w:rsidDel="00000000" w:rsidR="00000000" w:rsidRPr="00000000">
        <w:rPr>
          <w:i w:val="1"/>
          <w:iCs w:val="1"/>
          <w:rtl w:val="0"/>
        </w:rPr>
        <w:t xml:space="preserve">Humans 2.0, Peepshow</w:t>
      </w:r>
      <w:r w:rsidDel="00000000" w:rsidR="00000000" w:rsidRPr="00000000">
        <w:rPr>
          <w:rtl w:val="0"/>
        </w:rPr>
        <w:t xml:space="preserve"> et </w:t>
      </w:r>
      <w:r w:rsidDel="00000000" w:rsidR="00000000" w:rsidRPr="00000000">
        <w:rPr>
          <w:i w:val="1"/>
          <w:iCs w:val="1"/>
          <w:rtl w:val="0"/>
        </w:rPr>
        <w:t xml:space="preserve">Wolf</w:t>
      </w:r>
      <w:r w:rsidDel="00000000" w:rsidR="00000000" w:rsidRPr="00000000">
        <w:rPr>
          <w:rtl w:val="0"/>
        </w:rPr>
        <w:t xml:space="preserve">).</w:t>
      </w:r>
    </w:p>
    <w:p w:rsidR="00000000" w:rsidDel="00000000" w:rsidP="00000000" w:rsidRDefault="00000000" w:rsidRPr="00000000" w14:paraId="0000006B">
      <w:pPr>
        <w:jc w:val="both"/>
        <w:rPr>
          <w:b w:val="1"/>
          <w:bCs w:val="1"/>
          <w:sz w:val="28"/>
          <w:szCs w:val="28"/>
        </w:rPr>
      </w:pPr>
      <w:r w:rsidDel="00000000" w:rsidR="00000000" w:rsidRPr="00000000">
        <w:rPr>
          <w:rtl w:val="0"/>
        </w:rPr>
      </w:r>
    </w:p>
    <w:p w:rsidR="00000000" w:rsidDel="00000000" w:rsidP="00000000" w:rsidRDefault="00000000" w:rsidRPr="00000000" w14:paraId="0000006C">
      <w:pPr>
        <w:jc w:val="both"/>
        <w:rPr>
          <w:b w:val="1"/>
          <w:bCs w:val="1"/>
          <w:sz w:val="28"/>
          <w:szCs w:val="28"/>
        </w:rPr>
      </w:pPr>
      <w:r w:rsidDel="00000000" w:rsidR="00000000" w:rsidRPr="00000000">
        <w:rPr>
          <w:b w:val="1"/>
          <w:bCs w:val="1"/>
          <w:sz w:val="28"/>
          <w:szCs w:val="28"/>
          <w:rtl w:val="0"/>
        </w:rPr>
        <w:t xml:space="preserve">Alexander Berlage – Concepteur lumière</w:t>
      </w:r>
    </w:p>
    <w:p w:rsidR="00000000" w:rsidDel="00000000" w:rsidP="00000000" w:rsidRDefault="00000000" w:rsidRPr="00000000" w14:paraId="0000006D">
      <w:pPr>
        <w:jc w:val="both"/>
        <w:rPr>
          <w:b w:val="1"/>
          <w:bCs w:val="1"/>
          <w:sz w:val="28"/>
          <w:szCs w:val="28"/>
        </w:rPr>
      </w:pPr>
      <w:r w:rsidDel="00000000" w:rsidR="00000000" w:rsidRPr="00000000">
        <w:rPr>
          <w:rtl w:val="0"/>
        </w:rPr>
      </w:r>
    </w:p>
    <w:p w:rsidR="00000000" w:rsidDel="00000000" w:rsidP="00000000" w:rsidRDefault="00000000" w:rsidRPr="00000000" w14:paraId="0000006E">
      <w:pPr>
        <w:jc w:val="both"/>
        <w:rPr/>
      </w:pPr>
      <w:r w:rsidDel="00000000" w:rsidR="00000000" w:rsidRPr="00000000">
        <w:rPr>
          <w:rtl w:val="0"/>
        </w:rPr>
        <w:t xml:space="preserve">Alexander Berlage est un metteur en scène et concepteur lumière primé. Il est co-directeur artistique du Old Fitz Theatre. Alexander a remporté le Sydney Theatre Award de la meilleure mise en scène d’une comédie musicale deux années consécutives — pour American Psycho et Cry-Baby au Hayes Theatre Co.</w:t>
      </w:r>
    </w:p>
    <w:p w:rsidR="00000000" w:rsidDel="00000000" w:rsidP="00000000" w:rsidRDefault="00000000" w:rsidRPr="00000000" w14:paraId="0000006F">
      <w:pPr>
        <w:jc w:val="both"/>
        <w:rPr/>
      </w:pPr>
      <w:r w:rsidDel="00000000" w:rsidR="00000000" w:rsidRPr="00000000">
        <w:rPr>
          <w:rtl w:val="0"/>
        </w:rPr>
        <w:t xml:space="preserve">En tant que concepteur lumière, Alexander a collaboré avec le Sydney Theatre Company, Opera Queensland, Circa, Birmingham Royal Ballet, Sydney Chamber Opera, Sydney Dance Company, Griffin Theatre, Ensemble Theatre, Hayes Theatre Co., Australian Theatre for Young People et Redline Productions.</w:t>
      </w:r>
    </w:p>
    <w:p w:rsidR="00000000" w:rsidDel="00000000" w:rsidP="00000000" w:rsidRDefault="00000000" w:rsidRPr="00000000" w14:paraId="00000070">
      <w:pPr>
        <w:jc w:val="both"/>
        <w:rPr/>
      </w:pPr>
      <w:r w:rsidDel="00000000" w:rsidR="00000000" w:rsidRPr="00000000">
        <w:rPr>
          <w:rtl w:val="0"/>
        </w:rPr>
        <w:t xml:space="preserve">Sa production à succès American Psycho, jouée à guichets fermés, a remporté neuf Sydney Theatre Awards, dont ceux de la meilleure mise en scène d’une comédie musicale, de la meilleure production d’une comédie musicale et du meilleur design lumière pour une production indépendante, entre autres.</w:t>
      </w:r>
    </w:p>
    <w:p w:rsidR="00000000" w:rsidDel="00000000" w:rsidP="00000000" w:rsidRDefault="00000000" w:rsidRPr="00000000" w14:paraId="00000071">
      <w:pPr>
        <w:jc w:val="both"/>
        <w:rPr/>
      </w:pPr>
      <w:r w:rsidDel="00000000" w:rsidR="00000000" w:rsidRPr="00000000">
        <w:rPr>
          <w:rtl w:val="0"/>
        </w:rPr>
        <w:t xml:space="preserve">Pour THERE WILL BE A CLIMAX, Alexander a été nommé pour la meilleure mise en scène d’une production indépendante et la meilleure production indépendante.</w:t>
      </w:r>
    </w:p>
    <w:p w:rsidR="00000000" w:rsidDel="00000000" w:rsidP="00000000" w:rsidRDefault="00000000" w:rsidRPr="00000000" w14:paraId="00000072">
      <w:pPr>
        <w:jc w:val="both"/>
        <w:rPr/>
      </w:pPr>
      <w:r w:rsidDel="00000000" w:rsidR="00000000" w:rsidRPr="00000000">
        <w:rPr>
          <w:rtl w:val="0"/>
        </w:rPr>
        <w:t xml:space="preserve">Alexander est titulaire d’un Bachelor of Dramatic Art (Production) et d’un Master of Fine Art (Directing) du National Institute for Dramatic Art de Sydney. En 2019, il a reçu la bourse Mike Walsh Fellowship.</w:t>
      </w:r>
    </w:p>
    <w:p w:rsidR="00000000" w:rsidDel="00000000" w:rsidP="00000000" w:rsidRDefault="00000000" w:rsidRPr="00000000" w14:paraId="00000073">
      <w:pPr>
        <w:jc w:val="both"/>
        <w:rPr>
          <w:b w:val="1"/>
          <w:bCs w:val="1"/>
          <w:sz w:val="24"/>
          <w:szCs w:val="24"/>
        </w:rPr>
      </w:pPr>
      <w:r w:rsidDel="00000000" w:rsidR="00000000" w:rsidRPr="00000000">
        <w:rPr>
          <w:rtl w:val="0"/>
        </w:rPr>
      </w:r>
    </w:p>
    <w:p w:rsidR="00000000" w:rsidDel="00000000" w:rsidP="00000000" w:rsidRDefault="00000000" w:rsidRPr="00000000" w14:paraId="00000074">
      <w:pPr>
        <w:jc w:val="both"/>
        <w:rPr>
          <w:b w:val="1"/>
          <w:bCs w:val="1"/>
          <w:sz w:val="28"/>
          <w:szCs w:val="28"/>
        </w:rPr>
      </w:pPr>
      <w:r w:rsidDel="00000000" w:rsidR="00000000" w:rsidRPr="00000000">
        <w:rPr>
          <w:b w:val="1"/>
          <w:bCs w:val="1"/>
          <w:sz w:val="28"/>
          <w:szCs w:val="28"/>
          <w:rtl w:val="0"/>
        </w:rPr>
        <w:t xml:space="preserve">Libby McDonnell – Création des costumes</w:t>
      </w:r>
    </w:p>
    <w:p w:rsidR="00000000" w:rsidDel="00000000" w:rsidP="00000000" w:rsidRDefault="00000000" w:rsidRPr="00000000" w14:paraId="00000075">
      <w:pPr>
        <w:jc w:val="both"/>
        <w:rPr>
          <w:b w:val="1"/>
          <w:bCs w:val="1"/>
          <w:sz w:val="28"/>
          <w:szCs w:val="28"/>
        </w:rPr>
      </w:pPr>
      <w:r w:rsidDel="00000000" w:rsidR="00000000" w:rsidRPr="00000000">
        <w:rPr>
          <w:rtl w:val="0"/>
        </w:rPr>
      </w:r>
    </w:p>
    <w:p w:rsidR="00000000" w:rsidDel="00000000" w:rsidP="00000000" w:rsidRDefault="00000000" w:rsidRPr="00000000" w14:paraId="00000076">
      <w:pPr>
        <w:jc w:val="both"/>
        <w:rPr/>
      </w:pPr>
      <w:r w:rsidDel="00000000" w:rsidR="00000000" w:rsidRPr="00000000">
        <w:rPr>
          <w:rtl w:val="0"/>
        </w:rPr>
        <w:t xml:space="preserve">Libby est designer et chorégraphe, et elle est actuellement responsable du design chez Circa. Elle travaille dans des genres et des formes très variés. Au cœur de son travail se trouvent les personnes et le mouvement.</w:t>
      </w:r>
    </w:p>
    <w:p w:rsidR="00000000" w:rsidDel="00000000" w:rsidP="00000000" w:rsidRDefault="00000000" w:rsidRPr="00000000" w14:paraId="00000077">
      <w:pPr>
        <w:jc w:val="both"/>
        <w:rPr/>
      </w:pPr>
      <w:r w:rsidDel="00000000" w:rsidR="00000000" w:rsidRPr="00000000">
        <w:rPr>
          <w:rtl w:val="0"/>
        </w:rPr>
        <w:t xml:space="preserve">Libby est titulaire d’un Bachelor of Fine Arts (Honours) en arts visuels du Queensland College of Art – Griffith University, ainsi que d’un Associate Degree en danse de la Queensland University of Technology. Sa carrière professionnelle a inclus la création et l’interprétation d’œuvres chorégraphiques indépendantes, la direction artistique du Ballet Theatre of Queensland, et la chorégraphie pour la Blue Roo Theatre Company.</w:t>
      </w:r>
    </w:p>
    <w:p w:rsidR="00000000" w:rsidDel="00000000" w:rsidP="00000000" w:rsidRDefault="00000000" w:rsidRPr="00000000" w14:paraId="00000078">
      <w:pPr>
        <w:jc w:val="both"/>
        <w:rPr/>
      </w:pPr>
      <w:r w:rsidDel="00000000" w:rsidR="00000000" w:rsidRPr="00000000">
        <w:rPr>
          <w:rtl w:val="0"/>
        </w:rPr>
        <w:t xml:space="preserve">Depuis onze ans, Libby collabore avec l’équipe de Circa pour imaginer, développer et présenter leurs productions à l’échelle locale, nationale et internationale. Durant cette période, elle a conçu les costumes de plus de trente spectacles, co-mis en scène trois productions majeures, et dirigé de nombreux projets participatifs, dont le projet pilote du programme Circability.</w:t>
      </w:r>
    </w:p>
    <w:p w:rsidR="00000000" w:rsidDel="00000000" w:rsidP="00000000" w:rsidRDefault="00000000" w:rsidRPr="00000000" w14:paraId="00000079">
      <w:pPr>
        <w:jc w:val="both"/>
        <w:rPr/>
      </w:pPr>
      <w:r w:rsidDel="00000000" w:rsidR="00000000" w:rsidRPr="00000000">
        <w:rPr>
          <w:rtl w:val="0"/>
        </w:rPr>
        <w:t xml:space="preserve">Libby vit à Brisbane, avec sa famille.</w:t>
      </w:r>
    </w:p>
    <w:p w:rsidR="00000000" w:rsidDel="00000000" w:rsidP="00000000" w:rsidRDefault="00000000" w:rsidRPr="00000000" w14:paraId="0000007A">
      <w:pPr>
        <w:jc w:val="both"/>
        <w:rPr>
          <w:b w:val="1"/>
          <w:bCs w:val="1"/>
          <w:sz w:val="24"/>
          <w:szCs w:val="24"/>
        </w:rPr>
      </w:pPr>
      <w:r w:rsidDel="00000000" w:rsidR="00000000" w:rsidRPr="00000000">
        <w:rPr>
          <w:rtl w:val="0"/>
        </w:rPr>
      </w:r>
    </w:p>
    <w:p w:rsidR="00000000" w:rsidDel="00000000" w:rsidP="00000000" w:rsidRDefault="00000000" w:rsidRPr="00000000" w14:paraId="0000007B">
      <w:pPr>
        <w:jc w:val="both"/>
        <w:rPr>
          <w:b w:val="1"/>
          <w:bCs w:val="1"/>
          <w:sz w:val="24"/>
          <w:szCs w:val="24"/>
        </w:rPr>
      </w:pPr>
      <w:r w:rsidDel="00000000" w:rsidR="00000000" w:rsidRPr="00000000">
        <w:rPr>
          <w:rtl w:val="0"/>
        </w:rPr>
      </w:r>
    </w:p>
    <w:p w:rsidR="00000000" w:rsidDel="00000000" w:rsidP="00000000" w:rsidRDefault="00000000" w:rsidRPr="00000000" w14:paraId="0000007C">
      <w:pPr>
        <w:jc w:val="both"/>
        <w:rPr>
          <w:b w:val="1"/>
          <w:bCs w:val="1"/>
          <w:sz w:val="24"/>
          <w:szCs w:val="24"/>
        </w:rPr>
      </w:pPr>
      <w:r w:rsidDel="00000000" w:rsidR="00000000" w:rsidRPr="00000000">
        <w:rPr>
          <w:rtl w:val="0"/>
        </w:rPr>
      </w:r>
    </w:p>
    <w:p w:rsidR="00000000" w:rsidDel="00000000" w:rsidP="00000000" w:rsidRDefault="00000000" w:rsidRPr="00000000" w14:paraId="0000007D">
      <w:pPr>
        <w:jc w:val="both"/>
        <w:rPr>
          <w:b w:val="1"/>
          <w:bCs w:val="1"/>
        </w:rPr>
      </w:pPr>
      <w:r w:rsidDel="00000000" w:rsidR="00000000" w:rsidRPr="00000000">
        <w:rPr>
          <w:b w:val="1"/>
          <w:bCs w:val="1"/>
          <w:rtl w:val="0"/>
        </w:rPr>
        <w:t xml:space="preserve">Quelques collaborations de Circa au fil des saisons :</w:t>
      </w:r>
    </w:p>
    <w:p w:rsidR="00000000" w:rsidDel="00000000" w:rsidP="00000000" w:rsidRDefault="00000000" w:rsidRPr="00000000" w14:paraId="0000007E">
      <w:pPr>
        <w:jc w:val="both"/>
        <w:rPr/>
      </w:pPr>
      <w:r w:rsidDel="00000000" w:rsidR="00000000" w:rsidRPr="00000000">
        <w:rPr>
          <w:rtl w:val="0"/>
        </w:rPr>
      </w:r>
    </w:p>
    <w:p w:rsidR="00000000" w:rsidDel="00000000" w:rsidP="00000000" w:rsidRDefault="00000000" w:rsidRPr="00000000" w14:paraId="0000007F">
      <w:pPr>
        <w:spacing w:line="360" w:lineRule="auto"/>
        <w:rPr/>
      </w:pPr>
      <w:r w:rsidDel="00000000" w:rsidR="00000000" w:rsidRPr="00000000">
        <w:rPr>
          <w:b w:val="1"/>
          <w:bCs w:val="1"/>
          <w:rtl w:val="0"/>
        </w:rPr>
        <w:t xml:space="preserve">Chamaleon Theatre, Berlin, Germany</w:t>
      </w:r>
      <w:r w:rsidDel="00000000" w:rsidR="00000000" w:rsidRPr="00000000">
        <w:rPr>
          <w:rtl w:val="0"/>
        </w:rPr>
        <w:t xml:space="preserve"> (2011 – 2026) – Wunderkammer, Beyond, Crossroads, Peepshow, Humans, Humans 2.0, What Will Have Been, Wolf</w:t>
      </w:r>
    </w:p>
    <w:p w:rsidR="00000000" w:rsidDel="00000000" w:rsidP="00000000" w:rsidRDefault="00000000" w:rsidRPr="00000000" w14:paraId="00000080">
      <w:pPr>
        <w:spacing w:line="360" w:lineRule="auto"/>
        <w:rPr/>
      </w:pPr>
      <w:r w:rsidDel="00000000" w:rsidR="00000000" w:rsidRPr="00000000">
        <w:rPr>
          <w:b w:val="1"/>
          <w:bCs w:val="1"/>
          <w:rtl w:val="0"/>
        </w:rPr>
        <w:t xml:space="preserve">Sydney Opera House, Sydney, Australia</w:t>
      </w:r>
      <w:r w:rsidDel="00000000" w:rsidR="00000000" w:rsidRPr="00000000">
        <w:rPr>
          <w:rtl w:val="0"/>
        </w:rPr>
        <w:t xml:space="preserve"> (2010, 2012, 2015, 2019, 2021, 2024, 2025, 2026) – CIRCA, Wunderkammer, Carnival of the Animals, Wolfgang’s Magical Musical Circus, Peepshow, Orpheus and Eurydice, Dido and Aeneas, Duck Pond</w:t>
      </w:r>
    </w:p>
    <w:p w:rsidR="00000000" w:rsidDel="00000000" w:rsidP="00000000" w:rsidRDefault="00000000" w:rsidRPr="00000000" w14:paraId="00000081">
      <w:pPr>
        <w:spacing w:line="360" w:lineRule="auto"/>
        <w:rPr/>
      </w:pPr>
      <w:r w:rsidDel="00000000" w:rsidR="00000000" w:rsidRPr="00000000">
        <w:rPr>
          <w:b w:val="1"/>
          <w:bCs w:val="1"/>
          <w:rtl w:val="0"/>
        </w:rPr>
        <w:t xml:space="preserve">The Barbican, London, UK</w:t>
      </w:r>
      <w:r w:rsidDel="00000000" w:rsidR="00000000" w:rsidRPr="00000000">
        <w:rPr>
          <w:rtl w:val="0"/>
        </w:rPr>
        <w:t xml:space="preserve"> (2010, 2011, 2014, 2016) – CIRCA, Wunderkammer, Opus, Il Ritorno (The Return)</w:t>
      </w:r>
    </w:p>
    <w:p w:rsidR="00000000" w:rsidDel="00000000" w:rsidP="00000000" w:rsidRDefault="00000000" w:rsidRPr="00000000" w14:paraId="00000082">
      <w:pPr>
        <w:spacing w:line="360" w:lineRule="auto"/>
        <w:rPr/>
      </w:pPr>
      <w:r w:rsidDel="00000000" w:rsidR="00000000" w:rsidRPr="00000000">
        <w:rPr>
          <w:b w:val="1"/>
          <w:bCs w:val="1"/>
          <w:rtl w:val="0"/>
        </w:rPr>
        <w:t xml:space="preserve">Southbank Centre, London, UK</w:t>
      </w:r>
      <w:r w:rsidDel="00000000" w:rsidR="00000000" w:rsidRPr="00000000">
        <w:rPr>
          <w:rtl w:val="0"/>
        </w:rPr>
        <w:t xml:space="preserve"> (2023, 2024, 2025) – Humans 2.0, Duck Pond, Daphnis and Chloe </w:t>
      </w:r>
    </w:p>
    <w:p w:rsidR="00000000" w:rsidDel="00000000" w:rsidP="00000000" w:rsidRDefault="00000000" w:rsidRPr="00000000" w14:paraId="00000083">
      <w:pPr>
        <w:spacing w:line="360" w:lineRule="auto"/>
        <w:rPr/>
      </w:pPr>
      <w:r w:rsidDel="00000000" w:rsidR="00000000" w:rsidRPr="00000000">
        <w:rPr>
          <w:b w:val="1"/>
          <w:bCs w:val="1"/>
          <w:rtl w:val="0"/>
        </w:rPr>
        <w:t xml:space="preserve">Edinburgh Playhouse during International Festival, Edinburgh, Scotland (2025)</w:t>
      </w:r>
      <w:r w:rsidDel="00000000" w:rsidR="00000000" w:rsidRPr="00000000">
        <w:rPr>
          <w:rtl w:val="0"/>
        </w:rPr>
        <w:t xml:space="preserve"> – Orpheus and Eurydice</w:t>
      </w:r>
    </w:p>
    <w:p w:rsidR="00000000" w:rsidDel="00000000" w:rsidP="00000000" w:rsidRDefault="00000000" w:rsidRPr="00000000" w14:paraId="00000084">
      <w:pPr>
        <w:spacing w:line="360" w:lineRule="auto"/>
        <w:rPr/>
      </w:pPr>
      <w:r w:rsidDel="00000000" w:rsidR="00000000" w:rsidRPr="00000000">
        <w:rPr>
          <w:b w:val="1"/>
          <w:bCs w:val="1"/>
          <w:rtl w:val="0"/>
        </w:rPr>
        <w:t xml:space="preserve">TOHU, Montreal, Canada</w:t>
      </w:r>
      <w:r w:rsidDel="00000000" w:rsidR="00000000" w:rsidRPr="00000000">
        <w:rPr>
          <w:rtl w:val="0"/>
        </w:rPr>
        <w:t xml:space="preserve"> (2011, 2012, 2014, 2015, 2016, 2017, 2019, 2023, 2025) – Wunderkammer, CIRCA, Opus, Beyond, Carnival of the Animals, Il Ritorno, Humans, Humans 2.0, Duck Pond</w:t>
      </w:r>
    </w:p>
    <w:p w:rsidR="00000000" w:rsidDel="00000000" w:rsidP="00000000" w:rsidRDefault="00000000" w:rsidRPr="00000000" w14:paraId="00000085">
      <w:pPr>
        <w:spacing w:line="360" w:lineRule="auto"/>
        <w:rPr/>
      </w:pPr>
      <w:r w:rsidDel="00000000" w:rsidR="00000000" w:rsidRPr="00000000">
        <w:rPr>
          <w:b w:val="1"/>
          <w:bCs w:val="1"/>
          <w:rtl w:val="0"/>
        </w:rPr>
        <w:t xml:space="preserve">Paris Philharmonie, Paris, France</w:t>
      </w:r>
      <w:r w:rsidDel="00000000" w:rsidR="00000000" w:rsidRPr="00000000">
        <w:rPr>
          <w:rtl w:val="0"/>
        </w:rPr>
        <w:t xml:space="preserve"> (2019, 2025) – Opus avec le Quatuor Debussy,En Masse</w:t>
      </w:r>
    </w:p>
    <w:p w:rsidR="00000000" w:rsidDel="00000000" w:rsidP="00000000" w:rsidRDefault="00000000" w:rsidRPr="00000000" w14:paraId="00000086">
      <w:pPr>
        <w:jc w:val="both"/>
        <w:rPr/>
      </w:pPr>
      <w:r w:rsidDel="00000000" w:rsidR="00000000" w:rsidRPr="00000000">
        <w:rPr>
          <w:b w:val="1"/>
          <w:bCs w:val="1"/>
          <w:rtl w:val="0"/>
        </w:rPr>
        <w:t xml:space="preserve">Nuits de Fourvière Lyon, France </w:t>
      </w:r>
      <w:r w:rsidDel="00000000" w:rsidR="00000000" w:rsidRPr="00000000">
        <w:rPr>
          <w:rtl w:val="0"/>
        </w:rPr>
        <w:t xml:space="preserve">(2011-2026) – Wunderkammer, Opus, Beyond, Sacre avec l’Orchestre de Lyon</w:t>
      </w:r>
    </w:p>
    <w:p w:rsidR="00000000" w:rsidDel="00000000" w:rsidP="00000000" w:rsidRDefault="00000000" w:rsidRPr="00000000" w14:paraId="00000087">
      <w:pPr>
        <w:jc w:val="both"/>
        <w:rPr/>
      </w:pPr>
      <w:r w:rsidDel="00000000" w:rsidR="00000000" w:rsidRPr="00000000">
        <w:rPr>
          <w:b w:val="1"/>
          <w:bCs w:val="1"/>
          <w:rtl w:val="0"/>
        </w:rPr>
        <w:t xml:space="preserve">Opéra de Lyon, Lyon, France</w:t>
      </w:r>
      <w:r w:rsidDel="00000000" w:rsidR="00000000" w:rsidRPr="00000000">
        <w:rPr>
          <w:rtl w:val="0"/>
        </w:rPr>
        <w:t xml:space="preserve"> (2022) – Maria de Buenos Aires</w:t>
      </w:r>
    </w:p>
    <w:p w:rsidR="00000000" w:rsidDel="00000000" w:rsidP="00000000" w:rsidRDefault="00000000" w:rsidRPr="00000000" w14:paraId="00000088">
      <w:pPr>
        <w:jc w:val="both"/>
        <w:rPr>
          <w:b w:val="1"/>
          <w:bCs w:val="1"/>
          <w:sz w:val="24"/>
          <w:szCs w:val="24"/>
        </w:rPr>
      </w:pPr>
      <w:r w:rsidDel="00000000" w:rsidR="00000000" w:rsidRPr="00000000">
        <w:rPr>
          <w:rtl w:val="0"/>
        </w:rPr>
      </w:r>
    </w:p>
    <w:p w:rsidR="00000000" w:rsidDel="00000000" w:rsidP="00000000" w:rsidRDefault="00000000" w:rsidRPr="00000000" w14:paraId="00000089">
      <w:pPr>
        <w:jc w:val="both"/>
        <w:rPr>
          <w:b w:val="1"/>
          <w:bCs w:val="1"/>
          <w:sz w:val="24"/>
          <w:szCs w:val="24"/>
        </w:rPr>
      </w:pPr>
      <w:r w:rsidDel="00000000" w:rsidR="00000000" w:rsidRPr="00000000">
        <w:rPr>
          <w:rtl w:val="0"/>
        </w:rPr>
      </w:r>
    </w:p>
    <w:p w:rsidR="00000000" w:rsidDel="00000000" w:rsidP="00000000" w:rsidRDefault="00000000" w:rsidRPr="00000000" w14:paraId="0000008A">
      <w:pPr>
        <w:jc w:val="both"/>
        <w:rPr>
          <w:b w:val="1"/>
          <w:bCs w:val="1"/>
          <w:sz w:val="24"/>
          <w:szCs w:val="24"/>
        </w:rPr>
      </w:pPr>
      <w:r w:rsidDel="00000000" w:rsidR="00000000" w:rsidRPr="00000000">
        <w:rPr>
          <w:rtl w:val="0"/>
        </w:rPr>
      </w:r>
    </w:p>
    <w:p w:rsidR="00000000" w:rsidDel="00000000" w:rsidP="00000000" w:rsidRDefault="00000000" w:rsidRPr="00000000" w14:paraId="0000008B">
      <w:pPr>
        <w:jc w:val="both"/>
        <w:rPr>
          <w:b w:val="1"/>
          <w:bCs w:val="1"/>
          <w:sz w:val="24"/>
          <w:szCs w:val="24"/>
        </w:rPr>
      </w:pPr>
      <w:r w:rsidDel="00000000" w:rsidR="00000000" w:rsidRPr="00000000">
        <w:rPr>
          <w:rtl w:val="0"/>
        </w:rPr>
      </w:r>
    </w:p>
    <w:p w:rsidR="00000000" w:rsidDel="00000000" w:rsidP="00000000" w:rsidRDefault="00000000" w:rsidRPr="00000000" w14:paraId="0000008C">
      <w:pPr>
        <w:jc w:val="both"/>
        <w:rPr>
          <w:b w:val="1"/>
          <w:bCs w:val="1"/>
          <w:sz w:val="24"/>
          <w:szCs w:val="24"/>
        </w:rPr>
      </w:pPr>
      <w:r w:rsidDel="00000000" w:rsidR="00000000" w:rsidRPr="00000000">
        <w:rPr>
          <w:rtl w:val="0"/>
        </w:rPr>
      </w:r>
    </w:p>
    <w:p w:rsidR="00000000" w:rsidDel="00000000" w:rsidP="00000000" w:rsidRDefault="00000000" w:rsidRPr="00000000" w14:paraId="0000008D">
      <w:pPr>
        <w:jc w:val="both"/>
        <w:rPr>
          <w:b w:val="1"/>
          <w:bCs w:val="1"/>
          <w:sz w:val="24"/>
          <w:szCs w:val="24"/>
        </w:rPr>
      </w:pPr>
      <w:r w:rsidDel="00000000" w:rsidR="00000000" w:rsidRPr="00000000">
        <w:rPr>
          <w:rtl w:val="0"/>
        </w:rPr>
      </w:r>
    </w:p>
    <w:p w:rsidR="00000000" w:rsidDel="00000000" w:rsidP="00000000" w:rsidRDefault="00000000" w:rsidRPr="00000000" w14:paraId="0000008E">
      <w:pPr>
        <w:jc w:val="both"/>
        <w:rPr>
          <w:b w:val="1"/>
          <w:bCs w:val="1"/>
          <w:sz w:val="24"/>
          <w:szCs w:val="24"/>
        </w:rPr>
      </w:pPr>
      <w:r w:rsidDel="00000000" w:rsidR="00000000" w:rsidRPr="00000000">
        <w:rPr>
          <w:rtl w:val="0"/>
        </w:rPr>
      </w:r>
    </w:p>
    <w:p w:rsidR="00000000" w:rsidDel="00000000" w:rsidP="00000000" w:rsidRDefault="00000000" w:rsidRPr="00000000" w14:paraId="0000008F">
      <w:pPr>
        <w:jc w:val="both"/>
        <w:rPr>
          <w:b w:val="1"/>
          <w:bCs w:val="1"/>
          <w:sz w:val="24"/>
          <w:szCs w:val="24"/>
        </w:rPr>
      </w:pPr>
      <w:r w:rsidDel="00000000" w:rsidR="00000000" w:rsidRPr="00000000">
        <w:rPr>
          <w:rtl w:val="0"/>
        </w:rPr>
      </w:r>
    </w:p>
    <w:p w:rsidR="00000000" w:rsidDel="00000000" w:rsidP="00000000" w:rsidRDefault="00000000" w:rsidRPr="00000000" w14:paraId="00000090">
      <w:pPr>
        <w:jc w:val="both"/>
        <w:rPr>
          <w:b w:val="1"/>
          <w:bCs w:val="1"/>
          <w:sz w:val="24"/>
          <w:szCs w:val="24"/>
        </w:rPr>
      </w:pPr>
      <w:r w:rsidDel="00000000" w:rsidR="00000000" w:rsidRPr="00000000">
        <w:rPr>
          <w:rtl w:val="0"/>
        </w:rPr>
      </w:r>
    </w:p>
    <w:p w:rsidR="00000000" w:rsidDel="00000000" w:rsidP="00000000" w:rsidRDefault="00000000" w:rsidRPr="00000000" w14:paraId="00000091">
      <w:pPr>
        <w:jc w:val="both"/>
        <w:rPr>
          <w:b w:val="1"/>
          <w:bCs w:val="1"/>
          <w:sz w:val="24"/>
          <w:szCs w:val="24"/>
        </w:rPr>
      </w:pPr>
      <w:r w:rsidDel="00000000" w:rsidR="00000000" w:rsidRPr="00000000">
        <w:rPr>
          <w:rtl w:val="0"/>
        </w:rPr>
      </w:r>
    </w:p>
    <w:p w:rsidR="00000000" w:rsidDel="00000000" w:rsidP="00000000" w:rsidRDefault="00000000" w:rsidRPr="00000000" w14:paraId="00000092">
      <w:pPr>
        <w:jc w:val="both"/>
        <w:rPr>
          <w:b w:val="1"/>
          <w:bCs w:val="1"/>
        </w:rPr>
      </w:pPr>
      <w:r w:rsidDel="00000000" w:rsidR="00000000" w:rsidRPr="00000000">
        <w:rPr>
          <w:b w:val="1"/>
          <w:bCs w:val="1"/>
          <w:rtl w:val="0"/>
        </w:rPr>
        <w:t xml:space="preserve">Programmes de Circa en Australie :</w:t>
      </w:r>
    </w:p>
    <w:p w:rsidR="00000000" w:rsidDel="00000000" w:rsidP="00000000" w:rsidRDefault="00000000" w:rsidRPr="00000000" w14:paraId="00000093">
      <w:pPr>
        <w:jc w:val="both"/>
        <w:rPr>
          <w:b w:val="1"/>
          <w:bCs w:val="1"/>
          <w:sz w:val="24"/>
          <w:szCs w:val="24"/>
        </w:rPr>
      </w:pPr>
      <w:r w:rsidDel="00000000" w:rsidR="00000000" w:rsidRPr="00000000">
        <w:rPr>
          <w:rtl w:val="0"/>
        </w:rPr>
      </w:r>
    </w:p>
    <w:p w:rsidR="00000000" w:rsidDel="00000000" w:rsidP="00000000" w:rsidRDefault="00000000" w:rsidRPr="00000000" w14:paraId="00000094">
      <w:pPr>
        <w:jc w:val="both"/>
        <w:rPr/>
      </w:pPr>
      <w:r w:rsidDel="00000000" w:rsidR="00000000" w:rsidRPr="00000000">
        <w:rPr>
          <w:rtl w:val="0"/>
        </w:rPr>
        <w:t xml:space="preserve">Circa Academy</w:t>
      </w:r>
    </w:p>
    <w:p w:rsidR="00000000" w:rsidDel="00000000" w:rsidP="00000000" w:rsidRDefault="00000000" w:rsidRPr="00000000" w14:paraId="00000095">
      <w:pPr>
        <w:jc w:val="both"/>
        <w:rPr/>
      </w:pPr>
      <w:r w:rsidDel="00000000" w:rsidR="00000000" w:rsidRPr="00000000">
        <w:rPr>
          <w:rtl w:val="0"/>
        </w:rPr>
        <w:t xml:space="preserve">Circa Academy est basée au siège de Circa. Nous proposons des programmes de formation d’exception au sein de l’une des plus grandes compagnies de cirque au monde.</w:t>
      </w:r>
    </w:p>
    <w:p w:rsidR="00000000" w:rsidDel="00000000" w:rsidP="00000000" w:rsidRDefault="00000000" w:rsidRPr="00000000" w14:paraId="00000096">
      <w:pPr>
        <w:jc w:val="both"/>
        <w:rPr/>
      </w:pPr>
      <w:r w:rsidDel="00000000" w:rsidR="00000000" w:rsidRPr="00000000">
        <w:rPr>
          <w:rtl w:val="0"/>
        </w:rPr>
        <w:t xml:space="preserve">Allant du jeu de la petite enfance au développement préprofessionnel, les programmes de Circa Academy développent les compétences physiques et créatives dans un environnement sûr et non compétitif, aux côtés de certains des meilleurs formateurs d’Australie.</w:t>
      </w:r>
    </w:p>
    <w:p w:rsidR="00000000" w:rsidDel="00000000" w:rsidP="00000000" w:rsidRDefault="00000000" w:rsidRPr="00000000" w14:paraId="00000097">
      <w:pPr>
        <w:jc w:val="both"/>
        <w:rPr/>
      </w:pPr>
      <w:r w:rsidDel="00000000" w:rsidR="00000000" w:rsidRPr="00000000">
        <w:rPr>
          <w:rtl w:val="0"/>
        </w:rPr>
        <w:t xml:space="preserve">En se demandant « que peut-on faire au cirque ? », Circa a créé une série de spectacles primés, vus par plus de 2 millions de spectateurs dans 45 pays. Nous apportons cette même curiosité, cette expertise et cet esprit de défi à Circa Academy, afin de rendre l’expérience du cirque accessible à tous.</w:t>
      </w:r>
    </w:p>
    <w:p w:rsidR="00000000" w:rsidDel="00000000" w:rsidP="00000000" w:rsidRDefault="00000000" w:rsidRPr="00000000" w14:paraId="00000098">
      <w:pPr>
        <w:jc w:val="both"/>
        <w:rPr/>
      </w:pPr>
      <w:r w:rsidDel="00000000" w:rsidR="00000000" w:rsidRPr="00000000">
        <w:rPr>
          <w:rtl w:val="0"/>
        </w:rPr>
        <w:t xml:space="preserve">Nous proposons également des cours et ateliers itinérants, dans les communautés et sur la route.</w:t>
      </w:r>
    </w:p>
    <w:p w:rsidR="00000000" w:rsidDel="00000000" w:rsidP="00000000" w:rsidRDefault="00000000" w:rsidRPr="00000000" w14:paraId="00000099">
      <w:pPr>
        <w:jc w:val="both"/>
        <w:rPr/>
      </w:pPr>
      <w:r w:rsidDel="00000000" w:rsidR="00000000" w:rsidRPr="00000000">
        <w:rPr>
          <w:rtl w:val="0"/>
        </w:rPr>
      </w:r>
    </w:p>
    <w:p w:rsidR="00000000" w:rsidDel="00000000" w:rsidP="00000000" w:rsidRDefault="00000000" w:rsidRPr="00000000" w14:paraId="0000009A">
      <w:pPr>
        <w:jc w:val="both"/>
        <w:rPr/>
      </w:pPr>
      <w:r w:rsidDel="00000000" w:rsidR="00000000" w:rsidRPr="00000000">
        <w:rPr>
          <w:rtl w:val="0"/>
        </w:rPr>
        <w:t xml:space="preserve">Circa Cairns</w:t>
      </w:r>
    </w:p>
    <w:p w:rsidR="00000000" w:rsidDel="00000000" w:rsidP="00000000" w:rsidRDefault="00000000" w:rsidRPr="00000000" w14:paraId="0000009B">
      <w:pPr>
        <w:jc w:val="both"/>
        <w:rPr/>
      </w:pPr>
      <w:r w:rsidDel="00000000" w:rsidR="00000000" w:rsidRPr="00000000">
        <w:rPr>
          <w:rtl w:val="0"/>
        </w:rPr>
        <w:t xml:space="preserve">Circa Cairns, une initiative de Circa, est un cirque contemporain des Premières Nations, basé à Gimuy (Cairns), dans la région du Queensland.</w:t>
      </w:r>
    </w:p>
    <w:p w:rsidR="00000000" w:rsidDel="00000000" w:rsidP="00000000" w:rsidRDefault="00000000" w:rsidRPr="00000000" w14:paraId="0000009C">
      <w:pPr>
        <w:jc w:val="both"/>
        <w:rPr/>
      </w:pPr>
      <w:r w:rsidDel="00000000" w:rsidR="00000000" w:rsidRPr="00000000">
        <w:rPr>
          <w:rtl w:val="0"/>
        </w:rPr>
        <w:t xml:space="preserve">Dévoué à la création d’un art audacieux à la croisée du lieu et de la culture, Circa Cairns réunit une majorité d’artistes autochtones occupant des rôles de direction et s’engage à fasciner, questionner et rassembler les publics grâce à des spectacles novateurs et des programmes participatifs originaux.</w:t>
      </w:r>
    </w:p>
    <w:p w:rsidR="00000000" w:rsidDel="00000000" w:rsidP="00000000" w:rsidRDefault="00000000" w:rsidRPr="00000000" w14:paraId="0000009D">
      <w:pPr>
        <w:jc w:val="both"/>
        <w:rPr/>
      </w:pPr>
      <w:r w:rsidDel="00000000" w:rsidR="00000000" w:rsidRPr="00000000">
        <w:rPr>
          <w:rtl w:val="0"/>
        </w:rPr>
        <w:t xml:space="preserve">Circa Cairns est une initiative de Circa, soutenue par le gouvernement du Queensland à travers Arts Queensland et la Tim Fairfax Family Foundation. En 2022, Circa Cairns a également bénéficié du soutien du Restart Investment to Sustain and Expand (RISE) Fund, une initiative du gouvernement australien.</w:t>
      </w:r>
    </w:p>
    <w:p w:rsidR="00000000" w:rsidDel="00000000" w:rsidP="00000000" w:rsidRDefault="00000000" w:rsidRPr="00000000" w14:paraId="0000009E">
      <w:pPr>
        <w:jc w:val="both"/>
        <w:rPr/>
      </w:pPr>
      <w:r w:rsidDel="00000000" w:rsidR="00000000" w:rsidRPr="00000000">
        <w:rPr>
          <w:rtl w:val="0"/>
        </w:rPr>
        <w:t xml:space="preserve">Circa Cairns est basée à Gimuy (Cairns), sur les terres du peuple Gimuy Walubara Yidinji.</w:t>
        <w:br w:type="textWrapping"/>
        <w:t xml:space="preserve">Nous reconnaissons que l’art est pratiqué ici depuis des millénaires, et qu’il demeure une part essentielle de la vie des Gardiens traditionnels des terres sur lesquelles nous travaillons, créons et nous produisons aujourd’hui.</w:t>
      </w:r>
    </w:p>
    <w:p w:rsidR="00000000" w:rsidDel="00000000" w:rsidP="00000000" w:rsidRDefault="00000000" w:rsidRPr="00000000" w14:paraId="0000009F">
      <w:pPr>
        <w:jc w:val="both"/>
        <w:rPr/>
      </w:pPr>
      <w:r w:rsidDel="00000000" w:rsidR="00000000" w:rsidRPr="00000000">
        <w:rPr>
          <w:rtl w:val="0"/>
        </w:rPr>
        <w:t xml:space="preserve">Nous reconnaissons que nous sommes ici en tant que visiteurs, et acceptons la responsabilité de respecter et de prendre soin de ces terres, en marchant avec légèreté.</w:t>
      </w:r>
    </w:p>
    <w:p w:rsidR="00000000" w:rsidDel="00000000" w:rsidP="00000000" w:rsidRDefault="00000000" w:rsidRPr="00000000" w14:paraId="000000A0">
      <w:pPr>
        <w:spacing w:line="360" w:lineRule="auto"/>
        <w:rPr>
          <w:rFonts w:ascii="Gotham Light" w:cs="Gotham Light" w:eastAsia="Gotham Light" w:hAnsi="Gotham Light"/>
          <w:i w:val="1"/>
          <w:iCs w:val="1"/>
        </w:rPr>
      </w:pPr>
      <w:r w:rsidDel="00000000" w:rsidR="00000000" w:rsidRPr="00000000">
        <w:rPr>
          <w:rtl w:val="0"/>
        </w:rPr>
        <w:t xml:space="preserve">Always was. Always will be</w:t>
      </w:r>
      <w:r w:rsidDel="00000000" w:rsidR="00000000" w:rsidRPr="00000000">
        <w:rPr>
          <w:rFonts w:ascii="Gotham Light" w:cs="Gotham Light" w:eastAsia="Gotham Light" w:hAnsi="Gotham Light"/>
          <w:i w:val="1"/>
          <w:iCs w:val="1"/>
          <w:rtl w:val="0"/>
        </w:rPr>
        <w:t xml:space="preserve">.</w:t>
      </w:r>
    </w:p>
    <w:p w:rsidR="00000000" w:rsidDel="00000000" w:rsidP="00000000" w:rsidRDefault="00000000" w:rsidRPr="00000000" w14:paraId="000000A1">
      <w:pPr>
        <w:jc w:val="both"/>
        <w:rPr>
          <w:b w:val="1"/>
          <w:bCs w:val="1"/>
          <w:sz w:val="24"/>
          <w:szCs w:val="24"/>
        </w:rPr>
      </w:pPr>
      <w:r w:rsidDel="00000000" w:rsidR="00000000" w:rsidRPr="00000000">
        <w:rPr>
          <w:rtl w:val="0"/>
        </w:rPr>
      </w:r>
    </w:p>
    <w:p w:rsidR="00000000" w:rsidDel="00000000" w:rsidP="00000000" w:rsidRDefault="00000000" w:rsidRPr="00000000" w14:paraId="000000A2">
      <w:pPr>
        <w:jc w:val="both"/>
        <w:rPr>
          <w:b w:val="1"/>
          <w:bCs w:val="1"/>
          <w:sz w:val="24"/>
          <w:szCs w:val="24"/>
        </w:rPr>
      </w:pPr>
      <w:r w:rsidDel="00000000" w:rsidR="00000000" w:rsidRPr="00000000">
        <w:rPr>
          <w:rtl w:val="0"/>
        </w:rPr>
      </w:r>
    </w:p>
    <w:p w:rsidR="00000000" w:rsidDel="00000000" w:rsidP="00000000" w:rsidRDefault="00000000" w:rsidRPr="00000000" w14:paraId="000000A3">
      <w:pPr>
        <w:jc w:val="both"/>
        <w:rPr>
          <w:b w:val="1"/>
          <w:bCs w:val="1"/>
          <w:sz w:val="24"/>
          <w:szCs w:val="24"/>
        </w:rPr>
      </w:pPr>
      <w:r w:rsidDel="00000000" w:rsidR="00000000" w:rsidRPr="00000000">
        <w:rPr>
          <w:rtl w:val="0"/>
        </w:rPr>
      </w:r>
    </w:p>
    <w:p w:rsidR="00000000" w:rsidDel="00000000" w:rsidP="00000000" w:rsidRDefault="00000000" w:rsidRPr="00000000" w14:paraId="000000A4">
      <w:pPr>
        <w:jc w:val="both"/>
        <w:rPr>
          <w:b w:val="1"/>
          <w:bCs w:val="1"/>
          <w:sz w:val="24"/>
          <w:szCs w:val="24"/>
        </w:rPr>
      </w:pPr>
      <w:r w:rsidDel="00000000" w:rsidR="00000000" w:rsidRPr="00000000">
        <w:rPr>
          <w:rtl w:val="0"/>
        </w:rPr>
      </w:r>
    </w:p>
    <w:p w:rsidR="00000000" w:rsidDel="00000000" w:rsidP="00000000" w:rsidRDefault="00000000" w:rsidRPr="00000000" w14:paraId="000000A5">
      <w:pPr>
        <w:jc w:val="both"/>
        <w:rPr>
          <w:b w:val="1"/>
          <w:bCs w:val="1"/>
          <w:sz w:val="24"/>
          <w:szCs w:val="24"/>
        </w:rPr>
      </w:pPr>
      <w:r w:rsidDel="00000000" w:rsidR="00000000" w:rsidRPr="00000000">
        <w:rPr>
          <w:rtl w:val="0"/>
        </w:rPr>
      </w:r>
    </w:p>
    <w:p w:rsidR="00000000" w:rsidDel="00000000" w:rsidP="00000000" w:rsidRDefault="00000000" w:rsidRPr="00000000" w14:paraId="000000A6">
      <w:pPr>
        <w:jc w:val="both"/>
        <w:rPr>
          <w:b w:val="1"/>
          <w:bCs w:val="1"/>
          <w:sz w:val="24"/>
          <w:szCs w:val="24"/>
        </w:rPr>
      </w:pPr>
      <w:r w:rsidDel="00000000" w:rsidR="00000000" w:rsidRPr="00000000">
        <w:rPr>
          <w:b w:val="1"/>
          <w:bCs w:val="1"/>
          <w:sz w:val="24"/>
          <w:szCs w:val="24"/>
          <w:rtl w:val="0"/>
        </w:rPr>
        <w:t xml:space="preserve">Date de tournées de Wolf :</w:t>
      </w:r>
    </w:p>
    <w:tbl>
      <w:tblPr>
        <w:tblStyle w:val="Table1"/>
        <w:tblW w:w="92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98"/>
        <w:gridCol w:w="2780"/>
        <w:gridCol w:w="2818"/>
        <w:tblGridChange w:id="0">
          <w:tblGrid>
            <w:gridCol w:w="3698"/>
            <w:gridCol w:w="2780"/>
            <w:gridCol w:w="2818"/>
          </w:tblGrid>
        </w:tblGridChange>
      </w:tblGrid>
      <w:tr>
        <w:trPr>
          <w:cantSplit w:val="0"/>
          <w:trHeight w:val="291" w:hRule="atLeast"/>
          <w:tblHeader w:val="0"/>
        </w:trPr>
        <w:tc>
          <w:tcPr/>
          <w:p w:rsidR="00000000" w:rsidDel="00000000" w:rsidP="00000000" w:rsidRDefault="00000000" w:rsidRPr="00000000" w14:paraId="000000A7">
            <w:pPr>
              <w:spacing w:after="160" w:line="259" w:lineRule="auto"/>
              <w:jc w:val="both"/>
              <w:rPr/>
            </w:pPr>
            <w:r w:rsidDel="00000000" w:rsidR="00000000" w:rsidRPr="00000000">
              <w:rPr>
                <w:rtl w:val="0"/>
              </w:rPr>
              <w:t xml:space="preserve">20th August 2024 - 5th January 2025</w:t>
            </w:r>
          </w:p>
        </w:tc>
        <w:tc>
          <w:tcPr/>
          <w:p w:rsidR="00000000" w:rsidDel="00000000" w:rsidP="00000000" w:rsidRDefault="00000000" w:rsidRPr="00000000" w14:paraId="000000A8">
            <w:pPr>
              <w:spacing w:after="160" w:line="259" w:lineRule="auto"/>
              <w:jc w:val="both"/>
              <w:rPr/>
            </w:pPr>
            <w:r w:rsidDel="00000000" w:rsidR="00000000" w:rsidRPr="00000000">
              <w:rPr>
                <w:rtl w:val="0"/>
              </w:rPr>
              <w:t xml:space="preserve">Berlin, Germany</w:t>
            </w:r>
          </w:p>
        </w:tc>
        <w:tc>
          <w:tcPr/>
          <w:p w:rsidR="00000000" w:rsidDel="00000000" w:rsidP="00000000" w:rsidRDefault="00000000" w:rsidRPr="00000000" w14:paraId="000000A9">
            <w:pPr>
              <w:spacing w:after="160" w:line="259" w:lineRule="auto"/>
              <w:jc w:val="both"/>
              <w:rPr/>
            </w:pPr>
            <w:hyperlink r:id="rId16">
              <w:r w:rsidDel="00000000" w:rsidR="00000000" w:rsidRPr="00000000">
                <w:rPr>
                  <w:rtl w:val="0"/>
                </w:rPr>
                <w:t xml:space="preserve">The Chamäleon Theatre</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AA">
            <w:pPr>
              <w:spacing w:after="160" w:line="259" w:lineRule="auto"/>
              <w:jc w:val="both"/>
              <w:rPr/>
            </w:pPr>
            <w:r w:rsidDel="00000000" w:rsidR="00000000" w:rsidRPr="00000000">
              <w:rPr>
                <w:rtl w:val="0"/>
              </w:rPr>
              <w:t xml:space="preserve">24th - 26th July 2025</w:t>
            </w:r>
          </w:p>
        </w:tc>
        <w:tc>
          <w:tcPr/>
          <w:p w:rsidR="00000000" w:rsidDel="00000000" w:rsidP="00000000" w:rsidRDefault="00000000" w:rsidRPr="00000000" w14:paraId="000000AB">
            <w:pPr>
              <w:spacing w:after="160" w:line="259" w:lineRule="auto"/>
              <w:jc w:val="both"/>
              <w:rPr/>
            </w:pPr>
            <w:r w:rsidDel="00000000" w:rsidR="00000000" w:rsidRPr="00000000">
              <w:rPr>
                <w:rtl w:val="0"/>
              </w:rPr>
              <w:t xml:space="preserve">Aberdeen, Scotland</w:t>
            </w:r>
          </w:p>
        </w:tc>
        <w:tc>
          <w:tcPr/>
          <w:p w:rsidR="00000000" w:rsidDel="00000000" w:rsidP="00000000" w:rsidRDefault="00000000" w:rsidRPr="00000000" w14:paraId="000000AC">
            <w:pPr>
              <w:spacing w:after="160" w:line="259" w:lineRule="auto"/>
              <w:jc w:val="both"/>
              <w:rPr/>
            </w:pPr>
            <w:hyperlink r:id="rId17">
              <w:r w:rsidDel="00000000" w:rsidR="00000000" w:rsidRPr="00000000">
                <w:rPr>
                  <w:rtl w:val="0"/>
                </w:rPr>
                <w:t xml:space="preserve">Aberdeen Performing Arts</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AD">
            <w:pPr>
              <w:spacing w:after="160" w:line="259" w:lineRule="auto"/>
              <w:jc w:val="both"/>
              <w:rPr/>
            </w:pPr>
            <w:r w:rsidDel="00000000" w:rsidR="00000000" w:rsidRPr="00000000">
              <w:rPr>
                <w:rtl w:val="0"/>
              </w:rPr>
              <w:t xml:space="preserve">1st - 23rd August 2025</w:t>
            </w:r>
          </w:p>
        </w:tc>
        <w:tc>
          <w:tcPr/>
          <w:p w:rsidR="00000000" w:rsidDel="00000000" w:rsidP="00000000" w:rsidRDefault="00000000" w:rsidRPr="00000000" w14:paraId="000000AE">
            <w:pPr>
              <w:spacing w:after="160" w:line="259" w:lineRule="auto"/>
              <w:jc w:val="both"/>
              <w:rPr/>
            </w:pPr>
            <w:r w:rsidDel="00000000" w:rsidR="00000000" w:rsidRPr="00000000">
              <w:rPr>
                <w:rtl w:val="0"/>
              </w:rPr>
              <w:t xml:space="preserve">Edinburgh, Scotland</w:t>
            </w:r>
          </w:p>
        </w:tc>
        <w:tc>
          <w:tcPr/>
          <w:p w:rsidR="00000000" w:rsidDel="00000000" w:rsidP="00000000" w:rsidRDefault="00000000" w:rsidRPr="00000000" w14:paraId="000000AF">
            <w:pPr>
              <w:spacing w:after="160" w:line="259" w:lineRule="auto"/>
              <w:jc w:val="both"/>
              <w:rPr/>
            </w:pPr>
            <w:hyperlink r:id="rId18">
              <w:r w:rsidDel="00000000" w:rsidR="00000000" w:rsidRPr="00000000">
                <w:rPr>
                  <w:rtl w:val="0"/>
                </w:rPr>
                <w:t xml:space="preserve">Underbelly Circus Hub</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0">
            <w:pPr>
              <w:jc w:val="both"/>
              <w:rPr/>
            </w:pPr>
            <w:r w:rsidDel="00000000" w:rsidR="00000000" w:rsidRPr="00000000">
              <w:rPr>
                <w:rtl w:val="0"/>
              </w:rPr>
              <w:t xml:space="preserve">10th - 13th September 2025</w:t>
            </w:r>
          </w:p>
        </w:tc>
        <w:tc>
          <w:tcPr/>
          <w:p w:rsidR="00000000" w:rsidDel="00000000" w:rsidP="00000000" w:rsidRDefault="00000000" w:rsidRPr="00000000" w14:paraId="000000B1">
            <w:pPr>
              <w:jc w:val="both"/>
              <w:rPr/>
            </w:pPr>
            <w:r w:rsidDel="00000000" w:rsidR="00000000" w:rsidRPr="00000000">
              <w:rPr>
                <w:rtl w:val="0"/>
              </w:rPr>
              <w:t xml:space="preserve">Dusseldorf, Germany</w:t>
            </w:r>
          </w:p>
        </w:tc>
        <w:tc>
          <w:tcPr/>
          <w:p w:rsidR="00000000" w:rsidDel="00000000" w:rsidP="00000000" w:rsidRDefault="00000000" w:rsidRPr="00000000" w14:paraId="000000B2">
            <w:pPr>
              <w:jc w:val="both"/>
              <w:rPr/>
            </w:pPr>
            <w:hyperlink r:id="rId19">
              <w:r w:rsidDel="00000000" w:rsidR="00000000" w:rsidRPr="00000000">
                <w:rPr>
                  <w:rtl w:val="0"/>
                </w:rPr>
                <w:t xml:space="preserve">Dusseldorf Festival</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3">
            <w:pPr>
              <w:jc w:val="both"/>
              <w:rPr/>
            </w:pPr>
            <w:r w:rsidDel="00000000" w:rsidR="00000000" w:rsidRPr="00000000">
              <w:rPr>
                <w:rtl w:val="0"/>
              </w:rPr>
              <w:t xml:space="preserve">17th September 2025</w:t>
            </w:r>
          </w:p>
        </w:tc>
        <w:tc>
          <w:tcPr/>
          <w:p w:rsidR="00000000" w:rsidDel="00000000" w:rsidP="00000000" w:rsidRDefault="00000000" w:rsidRPr="00000000" w14:paraId="000000B4">
            <w:pPr>
              <w:jc w:val="both"/>
              <w:rPr/>
            </w:pPr>
            <w:r w:rsidDel="00000000" w:rsidR="00000000" w:rsidRPr="00000000">
              <w:rPr>
                <w:rtl w:val="0"/>
              </w:rPr>
              <w:t xml:space="preserve">Mamer, Luxembourg</w:t>
            </w:r>
          </w:p>
        </w:tc>
        <w:tc>
          <w:tcPr/>
          <w:p w:rsidR="00000000" w:rsidDel="00000000" w:rsidP="00000000" w:rsidRDefault="00000000" w:rsidRPr="00000000" w14:paraId="000000B5">
            <w:pPr>
              <w:jc w:val="both"/>
              <w:rPr/>
            </w:pPr>
            <w:hyperlink r:id="rId20">
              <w:r w:rsidDel="00000000" w:rsidR="00000000" w:rsidRPr="00000000">
                <w:rPr>
                  <w:rtl w:val="0"/>
                </w:rPr>
                <w:t xml:space="preserve">Centre Culturel Mamer</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6">
            <w:pPr>
              <w:jc w:val="both"/>
              <w:rPr/>
            </w:pPr>
            <w:r w:rsidDel="00000000" w:rsidR="00000000" w:rsidRPr="00000000">
              <w:rPr>
                <w:rtl w:val="0"/>
              </w:rPr>
              <w:t xml:space="preserve">19th September 2025</w:t>
            </w:r>
          </w:p>
        </w:tc>
        <w:tc>
          <w:tcPr/>
          <w:p w:rsidR="00000000" w:rsidDel="00000000" w:rsidP="00000000" w:rsidRDefault="00000000" w:rsidRPr="00000000" w14:paraId="000000B7">
            <w:pPr>
              <w:jc w:val="both"/>
              <w:rPr/>
            </w:pPr>
            <w:r w:rsidDel="00000000" w:rsidR="00000000" w:rsidRPr="00000000">
              <w:rPr>
                <w:rtl w:val="0"/>
              </w:rPr>
              <w:t xml:space="preserve">Leuven, Belgium</w:t>
            </w:r>
          </w:p>
        </w:tc>
        <w:tc>
          <w:tcPr/>
          <w:p w:rsidR="00000000" w:rsidDel="00000000" w:rsidP="00000000" w:rsidRDefault="00000000" w:rsidRPr="00000000" w14:paraId="000000B8">
            <w:pPr>
              <w:jc w:val="both"/>
              <w:rPr/>
            </w:pPr>
            <w:hyperlink r:id="rId21">
              <w:r w:rsidDel="00000000" w:rsidR="00000000" w:rsidRPr="00000000">
                <w:rPr>
                  <w:rtl w:val="0"/>
                </w:rPr>
                <w:t xml:space="preserve">CirkLabo</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9">
            <w:pPr>
              <w:jc w:val="both"/>
              <w:rPr/>
            </w:pPr>
            <w:r w:rsidDel="00000000" w:rsidR="00000000" w:rsidRPr="00000000">
              <w:rPr>
                <w:rtl w:val="0"/>
              </w:rPr>
              <w:t xml:space="preserve">21st September 2025</w:t>
            </w:r>
          </w:p>
        </w:tc>
        <w:tc>
          <w:tcPr/>
          <w:p w:rsidR="00000000" w:rsidDel="00000000" w:rsidP="00000000" w:rsidRDefault="00000000" w:rsidRPr="00000000" w14:paraId="000000BA">
            <w:pPr>
              <w:jc w:val="both"/>
              <w:rPr/>
            </w:pPr>
            <w:r w:rsidDel="00000000" w:rsidR="00000000" w:rsidRPr="00000000">
              <w:rPr>
                <w:rtl w:val="0"/>
              </w:rPr>
              <w:t xml:space="preserve">Heist-op-den-berg, Belgium</w:t>
            </w:r>
          </w:p>
        </w:tc>
        <w:tc>
          <w:tcPr/>
          <w:p w:rsidR="00000000" w:rsidDel="00000000" w:rsidP="00000000" w:rsidRDefault="00000000" w:rsidRPr="00000000" w14:paraId="000000BB">
            <w:pPr>
              <w:jc w:val="both"/>
              <w:rPr/>
            </w:pPr>
            <w:hyperlink r:id="rId22">
              <w:r w:rsidDel="00000000" w:rsidR="00000000" w:rsidRPr="00000000">
                <w:rPr>
                  <w:rtl w:val="0"/>
                </w:rPr>
                <w:t xml:space="preserve">Cultuurcentrum Zwaneberg</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C">
            <w:pPr>
              <w:jc w:val="both"/>
              <w:rPr/>
            </w:pPr>
            <w:r w:rsidDel="00000000" w:rsidR="00000000" w:rsidRPr="00000000">
              <w:rPr>
                <w:rtl w:val="0"/>
              </w:rPr>
              <w:t xml:space="preserve">25th - 28th September 2025</w:t>
            </w:r>
          </w:p>
        </w:tc>
        <w:tc>
          <w:tcPr/>
          <w:p w:rsidR="00000000" w:rsidDel="00000000" w:rsidP="00000000" w:rsidRDefault="00000000" w:rsidRPr="00000000" w14:paraId="000000BD">
            <w:pPr>
              <w:jc w:val="both"/>
              <w:rPr/>
            </w:pPr>
            <w:r w:rsidDel="00000000" w:rsidR="00000000" w:rsidRPr="00000000">
              <w:rPr>
                <w:rtl w:val="0"/>
              </w:rPr>
              <w:t xml:space="preserve">Barcelona, Spain</w:t>
            </w:r>
          </w:p>
        </w:tc>
        <w:tc>
          <w:tcPr/>
          <w:p w:rsidR="00000000" w:rsidDel="00000000" w:rsidP="00000000" w:rsidRDefault="00000000" w:rsidRPr="00000000" w14:paraId="000000BE">
            <w:pPr>
              <w:jc w:val="both"/>
              <w:rPr/>
            </w:pPr>
            <w:hyperlink r:id="rId23">
              <w:r w:rsidDel="00000000" w:rsidR="00000000" w:rsidRPr="00000000">
                <w:rPr>
                  <w:rtl w:val="0"/>
                </w:rPr>
                <w:t xml:space="preserve">Teatre Coliseum</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BF">
            <w:pPr>
              <w:jc w:val="both"/>
              <w:rPr/>
            </w:pPr>
            <w:r w:rsidDel="00000000" w:rsidR="00000000" w:rsidRPr="00000000">
              <w:rPr>
                <w:rtl w:val="0"/>
              </w:rPr>
              <w:t xml:space="preserve">1st - 18th October 2025</w:t>
            </w:r>
          </w:p>
        </w:tc>
        <w:tc>
          <w:tcPr/>
          <w:p w:rsidR="00000000" w:rsidDel="00000000" w:rsidP="00000000" w:rsidRDefault="00000000" w:rsidRPr="00000000" w14:paraId="000000C0">
            <w:pPr>
              <w:jc w:val="both"/>
              <w:rPr/>
            </w:pPr>
            <w:r w:rsidDel="00000000" w:rsidR="00000000" w:rsidRPr="00000000">
              <w:rPr>
                <w:rtl w:val="0"/>
              </w:rPr>
              <w:t xml:space="preserve">Vancouver, Canada</w:t>
            </w:r>
          </w:p>
        </w:tc>
        <w:tc>
          <w:tcPr/>
          <w:p w:rsidR="00000000" w:rsidDel="00000000" w:rsidP="00000000" w:rsidRDefault="00000000" w:rsidRPr="00000000" w14:paraId="000000C1">
            <w:pPr>
              <w:jc w:val="both"/>
              <w:rPr/>
            </w:pPr>
            <w:hyperlink r:id="rId24">
              <w:r w:rsidDel="00000000" w:rsidR="00000000" w:rsidRPr="00000000">
                <w:rPr>
                  <w:rtl w:val="0"/>
                </w:rPr>
                <w:t xml:space="preserve">The Cultch</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C2">
            <w:pPr>
              <w:jc w:val="both"/>
              <w:rPr/>
            </w:pPr>
            <w:r w:rsidDel="00000000" w:rsidR="00000000" w:rsidRPr="00000000">
              <w:rPr>
                <w:rtl w:val="0"/>
              </w:rPr>
              <w:t xml:space="preserve">23rd October 2025 - 18th January 2026</w:t>
            </w:r>
          </w:p>
        </w:tc>
        <w:tc>
          <w:tcPr/>
          <w:p w:rsidR="00000000" w:rsidDel="00000000" w:rsidP="00000000" w:rsidRDefault="00000000" w:rsidRPr="00000000" w14:paraId="000000C3">
            <w:pPr>
              <w:jc w:val="both"/>
              <w:rPr/>
            </w:pPr>
            <w:r w:rsidDel="00000000" w:rsidR="00000000" w:rsidRPr="00000000">
              <w:rPr>
                <w:rtl w:val="0"/>
              </w:rPr>
              <w:t xml:space="preserve">Berlin, Germany</w:t>
            </w:r>
          </w:p>
        </w:tc>
        <w:tc>
          <w:tcPr/>
          <w:p w:rsidR="00000000" w:rsidDel="00000000" w:rsidP="00000000" w:rsidRDefault="00000000" w:rsidRPr="00000000" w14:paraId="000000C4">
            <w:pPr>
              <w:jc w:val="both"/>
              <w:rPr/>
            </w:pPr>
            <w:hyperlink r:id="rId25">
              <w:r w:rsidDel="00000000" w:rsidR="00000000" w:rsidRPr="00000000">
                <w:rPr>
                  <w:rtl w:val="0"/>
                </w:rPr>
                <w:t xml:space="preserve">The Chamäleon Theatre</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C5">
            <w:pPr>
              <w:jc w:val="both"/>
              <w:rPr/>
            </w:pPr>
            <w:r w:rsidDel="00000000" w:rsidR="00000000" w:rsidRPr="00000000">
              <w:rPr>
                <w:rtl w:val="0"/>
              </w:rPr>
              <w:t xml:space="preserve">12th - 15th November 2025</w:t>
            </w:r>
          </w:p>
        </w:tc>
        <w:tc>
          <w:tcPr/>
          <w:p w:rsidR="00000000" w:rsidDel="00000000" w:rsidP="00000000" w:rsidRDefault="00000000" w:rsidRPr="00000000" w14:paraId="000000C6">
            <w:pPr>
              <w:jc w:val="both"/>
              <w:rPr/>
            </w:pPr>
            <w:r w:rsidDel="00000000" w:rsidR="00000000" w:rsidRPr="00000000">
              <w:rPr>
                <w:rtl w:val="0"/>
              </w:rPr>
              <w:t xml:space="preserve">Brisbane, Australia</w:t>
            </w:r>
          </w:p>
        </w:tc>
        <w:tc>
          <w:tcPr/>
          <w:p w:rsidR="00000000" w:rsidDel="00000000" w:rsidP="00000000" w:rsidRDefault="00000000" w:rsidRPr="00000000" w14:paraId="000000C7">
            <w:pPr>
              <w:jc w:val="both"/>
              <w:rPr/>
            </w:pPr>
            <w:hyperlink r:id="rId26">
              <w:r w:rsidDel="00000000" w:rsidR="00000000" w:rsidRPr="00000000">
                <w:rPr>
                  <w:rtl w:val="0"/>
                </w:rPr>
                <w:t xml:space="preserve">Playhouse, QPAC</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C8">
            <w:pPr>
              <w:jc w:val="both"/>
              <w:rPr/>
            </w:pPr>
            <w:r w:rsidDel="00000000" w:rsidR="00000000" w:rsidRPr="00000000">
              <w:rPr>
                <w:rtl w:val="0"/>
              </w:rPr>
              <w:t xml:space="preserve">3rd - 10th January 2026</w:t>
            </w:r>
          </w:p>
        </w:tc>
        <w:tc>
          <w:tcPr/>
          <w:p w:rsidR="00000000" w:rsidDel="00000000" w:rsidP="00000000" w:rsidRDefault="00000000" w:rsidRPr="00000000" w14:paraId="000000C9">
            <w:pPr>
              <w:jc w:val="both"/>
              <w:rPr/>
            </w:pPr>
            <w:r w:rsidDel="00000000" w:rsidR="00000000" w:rsidRPr="00000000">
              <w:rPr>
                <w:rtl w:val="0"/>
              </w:rPr>
              <w:t xml:space="preserve">Graz, Austria</w:t>
            </w:r>
          </w:p>
        </w:tc>
        <w:tc>
          <w:tcPr/>
          <w:p w:rsidR="00000000" w:rsidDel="00000000" w:rsidP="00000000" w:rsidRDefault="00000000" w:rsidRPr="00000000" w14:paraId="000000CA">
            <w:pPr>
              <w:jc w:val="both"/>
              <w:rPr/>
            </w:pPr>
            <w:hyperlink r:id="rId27">
              <w:r w:rsidDel="00000000" w:rsidR="00000000" w:rsidRPr="00000000">
                <w:rPr>
                  <w:rtl w:val="0"/>
                </w:rPr>
                <w:t xml:space="preserve">Cirque Noel</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CB">
            <w:pPr>
              <w:jc w:val="both"/>
              <w:rPr/>
            </w:pPr>
            <w:r w:rsidDel="00000000" w:rsidR="00000000" w:rsidRPr="00000000">
              <w:rPr>
                <w:rtl w:val="0"/>
              </w:rPr>
              <w:t xml:space="preserve">14th - 21st January 2026</w:t>
            </w:r>
          </w:p>
        </w:tc>
        <w:tc>
          <w:tcPr/>
          <w:p w:rsidR="00000000" w:rsidDel="00000000" w:rsidP="00000000" w:rsidRDefault="00000000" w:rsidRPr="00000000" w14:paraId="000000CC">
            <w:pPr>
              <w:jc w:val="both"/>
              <w:rPr/>
            </w:pPr>
            <w:r w:rsidDel="00000000" w:rsidR="00000000" w:rsidRPr="00000000">
              <w:rPr>
                <w:rtl w:val="0"/>
              </w:rPr>
              <w:t xml:space="preserve">Paris, France</w:t>
            </w:r>
          </w:p>
        </w:tc>
        <w:tc>
          <w:tcPr/>
          <w:p w:rsidR="00000000" w:rsidDel="00000000" w:rsidP="00000000" w:rsidRDefault="00000000" w:rsidRPr="00000000" w14:paraId="000000CD">
            <w:pPr>
              <w:jc w:val="both"/>
              <w:rPr/>
            </w:pPr>
            <w:hyperlink r:id="rId28">
              <w:r w:rsidDel="00000000" w:rsidR="00000000" w:rsidRPr="00000000">
                <w:rPr>
                  <w:rtl w:val="0"/>
                </w:rPr>
                <w:t xml:space="preserve">Théâtre Silvia Monfort</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CE">
            <w:pPr>
              <w:jc w:val="both"/>
              <w:rPr/>
            </w:pPr>
            <w:r w:rsidDel="00000000" w:rsidR="00000000" w:rsidRPr="00000000">
              <w:rPr>
                <w:rtl w:val="0"/>
              </w:rPr>
              <w:t xml:space="preserve">27th January 2026</w:t>
            </w:r>
          </w:p>
        </w:tc>
        <w:tc>
          <w:tcPr/>
          <w:p w:rsidR="00000000" w:rsidDel="00000000" w:rsidP="00000000" w:rsidRDefault="00000000" w:rsidRPr="00000000" w14:paraId="000000CF">
            <w:pPr>
              <w:jc w:val="both"/>
              <w:rPr/>
            </w:pPr>
            <w:r w:rsidDel="00000000" w:rsidR="00000000" w:rsidRPr="00000000">
              <w:rPr>
                <w:rtl w:val="0"/>
              </w:rPr>
              <w:t xml:space="preserve">Mérignac, France</w:t>
            </w:r>
          </w:p>
        </w:tc>
        <w:tc>
          <w:tcPr/>
          <w:p w:rsidR="00000000" w:rsidDel="00000000" w:rsidP="00000000" w:rsidRDefault="00000000" w:rsidRPr="00000000" w14:paraId="000000D0">
            <w:pPr>
              <w:jc w:val="both"/>
              <w:rPr/>
            </w:pPr>
            <w:hyperlink r:id="rId29">
              <w:r w:rsidDel="00000000" w:rsidR="00000000" w:rsidRPr="00000000">
                <w:rPr>
                  <w:rtl w:val="0"/>
                </w:rPr>
                <w:t xml:space="preserve">Le Pin Galant</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D1">
            <w:pPr>
              <w:jc w:val="both"/>
              <w:rPr/>
            </w:pPr>
            <w:r w:rsidDel="00000000" w:rsidR="00000000" w:rsidRPr="00000000">
              <w:rPr>
                <w:rtl w:val="0"/>
              </w:rPr>
              <w:t xml:space="preserve">29th January 2026</w:t>
            </w:r>
          </w:p>
        </w:tc>
        <w:tc>
          <w:tcPr/>
          <w:p w:rsidR="00000000" w:rsidDel="00000000" w:rsidP="00000000" w:rsidRDefault="00000000" w:rsidRPr="00000000" w14:paraId="000000D2">
            <w:pPr>
              <w:jc w:val="both"/>
              <w:rPr/>
            </w:pPr>
            <w:r w:rsidDel="00000000" w:rsidR="00000000" w:rsidRPr="00000000">
              <w:rPr>
                <w:rtl w:val="0"/>
              </w:rPr>
              <w:t xml:space="preserve">Cébazat, France</w:t>
            </w:r>
          </w:p>
        </w:tc>
        <w:tc>
          <w:tcPr/>
          <w:p w:rsidR="00000000" w:rsidDel="00000000" w:rsidP="00000000" w:rsidRDefault="00000000" w:rsidRPr="00000000" w14:paraId="000000D3">
            <w:pPr>
              <w:jc w:val="both"/>
              <w:rPr/>
            </w:pPr>
            <w:hyperlink r:id="rId30">
              <w:r w:rsidDel="00000000" w:rsidR="00000000" w:rsidRPr="00000000">
                <w:rPr>
                  <w:rtl w:val="0"/>
                </w:rPr>
                <w:t xml:space="preserve">Semaphore</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D4">
            <w:pPr>
              <w:jc w:val="both"/>
              <w:rPr/>
            </w:pPr>
            <w:r w:rsidDel="00000000" w:rsidR="00000000" w:rsidRPr="00000000">
              <w:rPr>
                <w:rtl w:val="0"/>
              </w:rPr>
              <w:t xml:space="preserve">31st January 2026</w:t>
            </w:r>
          </w:p>
        </w:tc>
        <w:tc>
          <w:tcPr/>
          <w:p w:rsidR="00000000" w:rsidDel="00000000" w:rsidP="00000000" w:rsidRDefault="00000000" w:rsidRPr="00000000" w14:paraId="000000D5">
            <w:pPr>
              <w:jc w:val="both"/>
              <w:rPr/>
            </w:pPr>
            <w:r w:rsidDel="00000000" w:rsidR="00000000" w:rsidRPr="00000000">
              <w:rPr>
                <w:rtl w:val="0"/>
              </w:rPr>
              <w:t xml:space="preserve">Fos-sur-Mer, France</w:t>
            </w:r>
          </w:p>
        </w:tc>
        <w:tc>
          <w:tcPr/>
          <w:p w:rsidR="00000000" w:rsidDel="00000000" w:rsidP="00000000" w:rsidRDefault="00000000" w:rsidRPr="00000000" w14:paraId="000000D6">
            <w:pPr>
              <w:jc w:val="both"/>
              <w:rPr/>
            </w:pPr>
            <w:hyperlink r:id="rId31">
              <w:r w:rsidDel="00000000" w:rsidR="00000000" w:rsidRPr="00000000">
                <w:rPr>
                  <w:rtl w:val="0"/>
                </w:rPr>
                <w:t xml:space="preserve">Le Théâtre de Fos</w:t>
              </w:r>
            </w:hyperlink>
            <w:r w:rsidDel="00000000" w:rsidR="00000000" w:rsidRPr="00000000">
              <w:rPr>
                <w:rtl w:val="0"/>
              </w:rPr>
            </w:r>
          </w:p>
        </w:tc>
      </w:tr>
      <w:tr>
        <w:trPr>
          <w:cantSplit w:val="0"/>
          <w:trHeight w:val="291" w:hRule="atLeast"/>
          <w:tblHeader w:val="0"/>
        </w:trPr>
        <w:tc>
          <w:tcPr/>
          <w:p w:rsidR="00000000" w:rsidDel="00000000" w:rsidP="00000000" w:rsidRDefault="00000000" w:rsidRPr="00000000" w14:paraId="000000D7">
            <w:pPr>
              <w:jc w:val="both"/>
              <w:rPr/>
            </w:pPr>
            <w:r w:rsidDel="00000000" w:rsidR="00000000" w:rsidRPr="00000000">
              <w:rPr>
                <w:rtl w:val="0"/>
              </w:rPr>
              <w:t xml:space="preserve">6th - 7th February 2026</w:t>
            </w:r>
          </w:p>
        </w:tc>
        <w:tc>
          <w:tcPr/>
          <w:p w:rsidR="00000000" w:rsidDel="00000000" w:rsidP="00000000" w:rsidRDefault="00000000" w:rsidRPr="00000000" w14:paraId="000000D8">
            <w:pPr>
              <w:jc w:val="both"/>
              <w:rPr/>
            </w:pPr>
            <w:r w:rsidDel="00000000" w:rsidR="00000000" w:rsidRPr="00000000">
              <w:rPr>
                <w:rtl w:val="0"/>
              </w:rPr>
              <w:t xml:space="preserve">Caluire-et-Cuire, France</w:t>
            </w:r>
          </w:p>
        </w:tc>
        <w:tc>
          <w:tcPr/>
          <w:p w:rsidR="00000000" w:rsidDel="00000000" w:rsidP="00000000" w:rsidRDefault="00000000" w:rsidRPr="00000000" w14:paraId="000000D9">
            <w:pPr>
              <w:jc w:val="both"/>
              <w:rPr/>
            </w:pPr>
            <w:hyperlink r:id="rId32">
              <w:r w:rsidDel="00000000" w:rsidR="00000000" w:rsidRPr="00000000">
                <w:rPr>
                  <w:rtl w:val="0"/>
                </w:rPr>
                <w:t xml:space="preserve">Radiant Bellevue</w:t>
              </w:r>
            </w:hyperlink>
            <w:r w:rsidDel="00000000" w:rsidR="00000000" w:rsidRPr="00000000">
              <w:rPr>
                <w:rtl w:val="0"/>
              </w:rPr>
            </w:r>
          </w:p>
        </w:tc>
      </w:tr>
      <w:tr>
        <w:trPr>
          <w:cantSplit w:val="0"/>
          <w:trHeight w:val="17" w:hRule="atLeast"/>
          <w:tblHeader w:val="0"/>
        </w:trPr>
        <w:tc>
          <w:tcPr/>
          <w:p w:rsidR="00000000" w:rsidDel="00000000" w:rsidP="00000000" w:rsidRDefault="00000000" w:rsidRPr="00000000" w14:paraId="000000DA">
            <w:pPr>
              <w:jc w:val="both"/>
              <w:rPr/>
            </w:pPr>
            <w:r w:rsidDel="00000000" w:rsidR="00000000" w:rsidRPr="00000000">
              <w:rPr>
                <w:rtl w:val="0"/>
              </w:rPr>
              <w:t xml:space="preserve">11th February 2026</w:t>
            </w:r>
          </w:p>
        </w:tc>
        <w:tc>
          <w:tcPr/>
          <w:p w:rsidR="00000000" w:rsidDel="00000000" w:rsidP="00000000" w:rsidRDefault="00000000" w:rsidRPr="00000000" w14:paraId="000000DB">
            <w:pPr>
              <w:jc w:val="both"/>
              <w:rPr/>
            </w:pPr>
            <w:r w:rsidDel="00000000" w:rsidR="00000000" w:rsidRPr="00000000">
              <w:rPr>
                <w:rtl w:val="0"/>
              </w:rPr>
              <w:t xml:space="preserve">Schaffhausen, Switzerland</w:t>
            </w:r>
          </w:p>
        </w:tc>
        <w:tc>
          <w:tcPr/>
          <w:p w:rsidR="00000000" w:rsidDel="00000000" w:rsidP="00000000" w:rsidRDefault="00000000" w:rsidRPr="00000000" w14:paraId="000000DC">
            <w:pPr>
              <w:jc w:val="both"/>
              <w:rPr/>
            </w:pPr>
            <w:hyperlink r:id="rId33">
              <w:r w:rsidDel="00000000" w:rsidR="00000000" w:rsidRPr="00000000">
                <w:rPr>
                  <w:rtl w:val="0"/>
                </w:rPr>
                <w:t xml:space="preserve">Staddttheater Schaffhausen</w:t>
              </w:r>
            </w:hyperlink>
            <w:r w:rsidDel="00000000" w:rsidR="00000000" w:rsidRPr="00000000">
              <w:rPr>
                <w:rtl w:val="0"/>
              </w:rPr>
            </w:r>
          </w:p>
        </w:tc>
      </w:tr>
    </w:tbl>
    <w:p w:rsidR="00000000" w:rsidDel="00000000" w:rsidP="00000000" w:rsidRDefault="00000000" w:rsidRPr="00000000" w14:paraId="000000DD">
      <w:pPr>
        <w:jc w:val="both"/>
        <w:rPr/>
      </w:pPr>
      <w:r w:rsidDel="00000000" w:rsidR="00000000" w:rsidRPr="00000000">
        <w:rPr>
          <w:rtl w:val="0"/>
        </w:rPr>
      </w:r>
    </w:p>
    <w:p w:rsidR="00000000" w:rsidDel="00000000" w:rsidP="00000000" w:rsidRDefault="00000000" w:rsidRPr="00000000" w14:paraId="000000DE">
      <w:pPr>
        <w:jc w:val="center"/>
        <w:rPr/>
      </w:pPr>
      <w:r w:rsidDel="00000000" w:rsidR="00000000" w:rsidRPr="00000000">
        <w:rPr/>
        <w:drawing>
          <wp:inline distB="0" distT="0" distL="0" distR="0">
            <wp:extent cx="5959879" cy="3967984"/>
            <wp:effectExtent b="0" l="0" r="0" t="0"/>
            <wp:docPr id="1734206236" name="image2.jpg"/>
            <a:graphic>
              <a:graphicData uri="http://schemas.openxmlformats.org/drawingml/2006/picture">
                <pic:pic>
                  <pic:nvPicPr>
                    <pic:cNvPr id="0" name="image2.jpg"/>
                    <pic:cNvPicPr preferRelativeResize="0"/>
                  </pic:nvPicPr>
                  <pic:blipFill>
                    <a:blip r:embed="rId34"/>
                    <a:srcRect b="0" l="0" r="0" t="0"/>
                    <a:stretch>
                      <a:fillRect/>
                    </a:stretch>
                  </pic:blipFill>
                  <pic:spPr>
                    <a:xfrm>
                      <a:off x="0" y="0"/>
                      <a:ext cx="5959879" cy="3967984"/>
                    </a:xfrm>
                    <a:prstGeom prst="rect"/>
                    <a:ln/>
                  </pic:spPr>
                </pic:pic>
              </a:graphicData>
            </a:graphic>
          </wp:inline>
        </w:drawing>
      </w: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 w:name="Gotham Ligh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f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itre7">
    <w:name w:val="heading 7"/>
    <w:basedOn w:val="Normal"/>
    <w:next w:val="Normal"/>
    <w:link w:val="Titre7Car"/>
    <w:uiPriority w:val="9"/>
    <w:semiHidden w:val="1"/>
    <w:unhideWhenUsed w:val="1"/>
    <w:qFormat w:val="1"/>
    <w:rsid w:val="00DC02F9"/>
    <w:pPr>
      <w:keepNext w:val="1"/>
      <w:keepLines w:val="1"/>
      <w:spacing w:after="0" w:before="40"/>
      <w:outlineLvl w:val="6"/>
    </w:pPr>
    <w:rPr>
      <w:rFonts w:cstheme="majorBidi" w:eastAsiaTheme="majorEastAsia"/>
      <w:color w:val="595959" w:themeColor="text1" w:themeTint="0000A6"/>
    </w:rPr>
  </w:style>
  <w:style w:type="paragraph" w:styleId="Titre8">
    <w:name w:val="heading 8"/>
    <w:basedOn w:val="Normal"/>
    <w:next w:val="Normal"/>
    <w:link w:val="Titre8Car"/>
    <w:uiPriority w:val="9"/>
    <w:semiHidden w:val="1"/>
    <w:unhideWhenUsed w:val="1"/>
    <w:qFormat w:val="1"/>
    <w:rsid w:val="00DC02F9"/>
    <w:pPr>
      <w:keepNext w:val="1"/>
      <w:keepLines w:val="1"/>
      <w:spacing w:after="0"/>
      <w:outlineLvl w:val="7"/>
    </w:pPr>
    <w:rPr>
      <w:rFonts w:cstheme="majorBidi" w:eastAsiaTheme="majorEastAsia"/>
      <w:i w:val="1"/>
      <w:iCs w:val="1"/>
      <w:color w:val="272727" w:themeColor="text1" w:themeTint="0000D8"/>
    </w:rPr>
  </w:style>
  <w:style w:type="paragraph" w:styleId="Titre9">
    <w:name w:val="heading 9"/>
    <w:basedOn w:val="Normal"/>
    <w:next w:val="Normal"/>
    <w:link w:val="Titre9Car"/>
    <w:uiPriority w:val="9"/>
    <w:semiHidden w:val="1"/>
    <w:unhideWhenUsed w:val="1"/>
    <w:qFormat w:val="1"/>
    <w:rsid w:val="00DC02F9"/>
    <w:pPr>
      <w:keepNext w:val="1"/>
      <w:keepLines w:val="1"/>
      <w:spacing w:after="0"/>
      <w:outlineLvl w:val="8"/>
    </w:pPr>
    <w:rPr>
      <w:rFonts w:cstheme="majorBidi" w:eastAsiaTheme="majorEastAsia"/>
      <w:color w:val="272727" w:themeColor="text1" w:themeTint="0000D8"/>
    </w:rPr>
  </w:style>
  <w:style w:type="character" w:styleId="Policepardfaut" w:default="1">
    <w:name w:val="Default Paragraph Font"/>
    <w:uiPriority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DC02F9"/>
    <w:rPr>
      <w:rFonts w:asciiTheme="majorHAnsi" w:cstheme="majorBidi" w:eastAsiaTheme="majorEastAsia" w:hAnsiTheme="majorHAnsi"/>
      <w:color w:val="0f4761" w:themeColor="accent1" w:themeShade="0000BF"/>
      <w:sz w:val="40"/>
      <w:szCs w:val="40"/>
    </w:rPr>
  </w:style>
  <w:style w:type="character" w:styleId="Titre2Car" w:customStyle="1">
    <w:name w:val="Titre 2 Car"/>
    <w:basedOn w:val="Policepardfaut"/>
    <w:link w:val="Titre2"/>
    <w:uiPriority w:val="9"/>
    <w:semiHidden w:val="1"/>
    <w:rsid w:val="00DC02F9"/>
    <w:rPr>
      <w:rFonts w:asciiTheme="majorHAnsi" w:cstheme="majorBidi" w:eastAsiaTheme="majorEastAsia" w:hAnsiTheme="majorHAnsi"/>
      <w:color w:val="0f4761" w:themeColor="accent1" w:themeShade="0000BF"/>
      <w:sz w:val="32"/>
      <w:szCs w:val="32"/>
    </w:rPr>
  </w:style>
  <w:style w:type="character" w:styleId="Titre3Car" w:customStyle="1">
    <w:name w:val="Titre 3 Car"/>
    <w:basedOn w:val="Policepardfaut"/>
    <w:link w:val="Titre3"/>
    <w:uiPriority w:val="9"/>
    <w:rsid w:val="00DC02F9"/>
    <w:rPr>
      <w:rFonts w:cstheme="majorBidi" w:eastAsiaTheme="majorEastAsia"/>
      <w:color w:val="0f4761" w:themeColor="accent1" w:themeShade="0000BF"/>
      <w:sz w:val="28"/>
      <w:szCs w:val="28"/>
    </w:rPr>
  </w:style>
  <w:style w:type="character" w:styleId="Titre4Car" w:customStyle="1">
    <w:name w:val="Titre 4 Car"/>
    <w:basedOn w:val="Policepardfaut"/>
    <w:link w:val="Titre4"/>
    <w:uiPriority w:val="9"/>
    <w:semiHidden w:val="1"/>
    <w:rsid w:val="00DC02F9"/>
    <w:rPr>
      <w:rFonts w:cstheme="majorBidi" w:eastAsiaTheme="majorEastAsia"/>
      <w:i w:val="1"/>
      <w:iCs w:val="1"/>
      <w:color w:val="0f4761" w:themeColor="accent1" w:themeShade="0000BF"/>
    </w:rPr>
  </w:style>
  <w:style w:type="character" w:styleId="Titre5Car" w:customStyle="1">
    <w:name w:val="Titre 5 Car"/>
    <w:basedOn w:val="Policepardfaut"/>
    <w:link w:val="Titre5"/>
    <w:uiPriority w:val="9"/>
    <w:semiHidden w:val="1"/>
    <w:rsid w:val="00DC02F9"/>
    <w:rPr>
      <w:rFonts w:cstheme="majorBidi" w:eastAsiaTheme="majorEastAsia"/>
      <w:color w:val="0f4761" w:themeColor="accent1" w:themeShade="0000BF"/>
    </w:rPr>
  </w:style>
  <w:style w:type="character" w:styleId="Titre6Car" w:customStyle="1">
    <w:name w:val="Titre 6 Car"/>
    <w:basedOn w:val="Policepardfaut"/>
    <w:link w:val="Titre6"/>
    <w:uiPriority w:val="9"/>
    <w:semiHidden w:val="1"/>
    <w:rsid w:val="00DC02F9"/>
    <w:rPr>
      <w:rFonts w:cstheme="majorBidi" w:eastAsiaTheme="majorEastAsia"/>
      <w:i w:val="1"/>
      <w:iCs w:val="1"/>
      <w:color w:val="595959" w:themeColor="text1" w:themeTint="0000A6"/>
    </w:rPr>
  </w:style>
  <w:style w:type="character" w:styleId="Titre7Car" w:customStyle="1">
    <w:name w:val="Titre 7 Car"/>
    <w:basedOn w:val="Policepardfaut"/>
    <w:link w:val="Titre7"/>
    <w:uiPriority w:val="9"/>
    <w:semiHidden w:val="1"/>
    <w:rsid w:val="00DC02F9"/>
    <w:rPr>
      <w:rFonts w:cstheme="majorBidi" w:eastAsiaTheme="majorEastAsia"/>
      <w:color w:val="595959" w:themeColor="text1" w:themeTint="0000A6"/>
    </w:rPr>
  </w:style>
  <w:style w:type="character" w:styleId="Titre8Car" w:customStyle="1">
    <w:name w:val="Titre 8 Car"/>
    <w:basedOn w:val="Policepardfaut"/>
    <w:link w:val="Titre8"/>
    <w:uiPriority w:val="9"/>
    <w:semiHidden w:val="1"/>
    <w:rsid w:val="00DC02F9"/>
    <w:rPr>
      <w:rFonts w:cstheme="majorBidi" w:eastAsiaTheme="majorEastAsia"/>
      <w:i w:val="1"/>
      <w:iCs w:val="1"/>
      <w:color w:val="272727" w:themeColor="text1" w:themeTint="0000D8"/>
    </w:rPr>
  </w:style>
  <w:style w:type="character" w:styleId="Titre9Car" w:customStyle="1">
    <w:name w:val="Titre 9 Car"/>
    <w:basedOn w:val="Policepardfaut"/>
    <w:link w:val="Titre9"/>
    <w:uiPriority w:val="9"/>
    <w:semiHidden w:val="1"/>
    <w:rsid w:val="00DC02F9"/>
    <w:rPr>
      <w:rFonts w:cstheme="majorBidi" w:eastAsiaTheme="majorEastAsia"/>
      <w:color w:val="272727" w:themeColor="text1" w:themeTint="0000D8"/>
    </w:rPr>
  </w:style>
  <w:style w:type="character" w:styleId="TitreCar" w:customStyle="1">
    <w:name w:val="Titre Car"/>
    <w:basedOn w:val="Policepardfaut"/>
    <w:link w:val="Titre"/>
    <w:uiPriority w:val="10"/>
    <w:rsid w:val="00DC02F9"/>
    <w:rPr>
      <w:rFonts w:asciiTheme="majorHAnsi" w:cstheme="majorBidi" w:eastAsiaTheme="majorEastAsia" w:hAnsiTheme="majorHAnsi"/>
      <w:spacing w:val="-10"/>
      <w:kern w:val="28"/>
      <w:sz w:val="56"/>
      <w:szCs w:val="56"/>
    </w:rPr>
  </w:style>
  <w:style w:type="character" w:styleId="Sous-titreCar" w:customStyle="1">
    <w:name w:val="Sous-titre Car"/>
    <w:basedOn w:val="Policepardfaut"/>
    <w:link w:val="Sous-titre"/>
    <w:uiPriority w:val="11"/>
    <w:rsid w:val="00DC02F9"/>
    <w:rPr>
      <w:rFonts w:cstheme="majorBidi" w:eastAsiaTheme="majorEastAsia"/>
      <w:color w:val="595959" w:themeColor="text1" w:themeTint="0000A6"/>
      <w:spacing w:val="15"/>
      <w:sz w:val="28"/>
      <w:szCs w:val="28"/>
    </w:rPr>
  </w:style>
  <w:style w:type="paragraph" w:styleId="Citation">
    <w:name w:val="Quote"/>
    <w:basedOn w:val="Normal"/>
    <w:next w:val="Normal"/>
    <w:link w:val="CitationCar"/>
    <w:uiPriority w:val="29"/>
    <w:qFormat w:val="1"/>
    <w:rsid w:val="00DC02F9"/>
    <w:pPr>
      <w:spacing w:before="160"/>
      <w:jc w:val="center"/>
    </w:pPr>
    <w:rPr>
      <w:i w:val="1"/>
      <w:iCs w:val="1"/>
      <w:color w:val="404040" w:themeColor="text1" w:themeTint="0000BF"/>
    </w:rPr>
  </w:style>
  <w:style w:type="character" w:styleId="CitationCar" w:customStyle="1">
    <w:name w:val="Citation Car"/>
    <w:basedOn w:val="Policepardfaut"/>
    <w:link w:val="Citation"/>
    <w:uiPriority w:val="29"/>
    <w:rsid w:val="00DC02F9"/>
    <w:rPr>
      <w:i w:val="1"/>
      <w:iCs w:val="1"/>
      <w:color w:val="404040" w:themeColor="text1" w:themeTint="0000BF"/>
    </w:rPr>
  </w:style>
  <w:style w:type="paragraph" w:styleId="Paragraphedeliste">
    <w:name w:val="List Paragraph"/>
    <w:basedOn w:val="Normal"/>
    <w:uiPriority w:val="34"/>
    <w:qFormat w:val="1"/>
    <w:rsid w:val="00DC02F9"/>
    <w:pPr>
      <w:ind w:left="720"/>
      <w:contextualSpacing w:val="1"/>
    </w:pPr>
  </w:style>
  <w:style w:type="character" w:styleId="Accentuationintense">
    <w:name w:val="Intense Emphasis"/>
    <w:basedOn w:val="Policepardfaut"/>
    <w:uiPriority w:val="21"/>
    <w:qFormat w:val="1"/>
    <w:rsid w:val="00DC02F9"/>
    <w:rPr>
      <w:i w:val="1"/>
      <w:iCs w:val="1"/>
      <w:color w:val="0f4761" w:themeColor="accent1" w:themeShade="0000BF"/>
    </w:rPr>
  </w:style>
  <w:style w:type="paragraph" w:styleId="Citationintense">
    <w:name w:val="Intense Quote"/>
    <w:basedOn w:val="Normal"/>
    <w:next w:val="Normal"/>
    <w:link w:val="CitationintenseCar"/>
    <w:uiPriority w:val="30"/>
    <w:qFormat w:val="1"/>
    <w:rsid w:val="00DC02F9"/>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tionintenseCar" w:customStyle="1">
    <w:name w:val="Citation intense Car"/>
    <w:basedOn w:val="Policepardfaut"/>
    <w:link w:val="Citationintense"/>
    <w:uiPriority w:val="30"/>
    <w:rsid w:val="00DC02F9"/>
    <w:rPr>
      <w:i w:val="1"/>
      <w:iCs w:val="1"/>
      <w:color w:val="0f4761" w:themeColor="accent1" w:themeShade="0000BF"/>
    </w:rPr>
  </w:style>
  <w:style w:type="character" w:styleId="Rfrenceintense">
    <w:name w:val="Intense Reference"/>
    <w:basedOn w:val="Policepardfaut"/>
    <w:uiPriority w:val="32"/>
    <w:qFormat w:val="1"/>
    <w:rsid w:val="00DC02F9"/>
    <w:rPr>
      <w:b w:val="1"/>
      <w:bCs w:val="1"/>
      <w:smallCaps w:val="1"/>
      <w:color w:val="0f4761" w:themeColor="accent1" w:themeShade="0000BF"/>
      <w:spacing w:val="5"/>
    </w:rPr>
  </w:style>
  <w:style w:type="character" w:styleId="Lienhypertexte">
    <w:name w:val="Hyperlink"/>
    <w:basedOn w:val="Policepardfaut"/>
    <w:uiPriority w:val="99"/>
    <w:unhideWhenUsed w:val="1"/>
    <w:rsid w:val="00A12F15"/>
    <w:rPr>
      <w:color w:val="467886" w:themeColor="hyperlink"/>
      <w:u w:val="single"/>
    </w:rPr>
  </w:style>
  <w:style w:type="character" w:styleId="Mentionnonrsolue">
    <w:name w:val="Unresolved Mention"/>
    <w:basedOn w:val="Policepardfaut"/>
    <w:uiPriority w:val="99"/>
    <w:semiHidden w:val="1"/>
    <w:unhideWhenUsed w:val="1"/>
    <w:rsid w:val="00A12F15"/>
    <w:rPr>
      <w:color w:val="605e5c"/>
      <w:shd w:color="auto" w:fill="e1dfdd" w:val="clear"/>
    </w:rPr>
  </w:style>
  <w:style w:type="character" w:styleId="Lienhypertextesuivivisit">
    <w:name w:val="FollowedHyperlink"/>
    <w:basedOn w:val="Policepardfaut"/>
    <w:uiPriority w:val="99"/>
    <w:semiHidden w:val="1"/>
    <w:unhideWhenUsed w:val="1"/>
    <w:rsid w:val="00A12F15"/>
    <w:rPr>
      <w:color w:val="96607d" w:themeColor="followedHyperlink"/>
      <w:u w:val="single"/>
    </w:rPr>
  </w:style>
  <w:style w:type="table" w:styleId="Grilledutableau">
    <w:name w:val="Table Grid"/>
    <w:basedOn w:val="TableauNormal"/>
    <w:uiPriority w:val="39"/>
    <w:rsid w:val="00F81AE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kinneksbond.lu/fr/event/wolf" TargetMode="External"/><Relationship Id="rId22" Type="http://schemas.openxmlformats.org/officeDocument/2006/relationships/hyperlink" Target="https://www.zwaneberg.be/nl/event/circa-1" TargetMode="External"/><Relationship Id="rId21" Type="http://schemas.openxmlformats.org/officeDocument/2006/relationships/hyperlink" Target="https://www.cirklabo.be/en/agenda/detail/wolf-2025-2026" TargetMode="External"/><Relationship Id="rId24" Type="http://schemas.openxmlformats.org/officeDocument/2006/relationships/hyperlink" Target="https://thecultch.com/event/wolf/" TargetMode="External"/><Relationship Id="rId23" Type="http://schemas.openxmlformats.org/officeDocument/2006/relationships/hyperlink" Target="https://www.balanaenviu.com/espectaculo/wol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circapresents/" TargetMode="External"/><Relationship Id="rId26" Type="http://schemas.openxmlformats.org/officeDocument/2006/relationships/hyperlink" Target="https://www.qpac.com.au/whats-on/2025/circa-wolf" TargetMode="External"/><Relationship Id="rId25" Type="http://schemas.openxmlformats.org/officeDocument/2006/relationships/hyperlink" Target="https://chamaeleonberlin.com/en/shows/wolf/" TargetMode="External"/><Relationship Id="rId28" Type="http://schemas.openxmlformats.org/officeDocument/2006/relationships/hyperlink" Target="https://theatresilviamonfort.eu/events/wolf/" TargetMode="External"/><Relationship Id="rId27" Type="http://schemas.openxmlformats.org/officeDocument/2006/relationships/hyperlink" Target="https://www.cirque-noel.at/project/wolf-2"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lepingalant.com/fr/evenement/circa/" TargetMode="External"/><Relationship Id="rId7" Type="http://schemas.openxmlformats.org/officeDocument/2006/relationships/image" Target="media/image5.jpg"/><Relationship Id="rId8" Type="http://schemas.openxmlformats.org/officeDocument/2006/relationships/image" Target="media/image3.jpg"/><Relationship Id="rId31" Type="http://schemas.openxmlformats.org/officeDocument/2006/relationships/hyperlink" Target="https://www.scenesetcines.fr/spectacles/wolf-circa/" TargetMode="External"/><Relationship Id="rId30" Type="http://schemas.openxmlformats.org/officeDocument/2006/relationships/hyperlink" Target="https://www.semaphore-cebazat.fr/la-saison/les-spectacles/577-wolf/2026-01-29-20-30#infos" TargetMode="External"/><Relationship Id="rId11" Type="http://schemas.openxmlformats.org/officeDocument/2006/relationships/hyperlink" Target="https://vimeo.com/1009003061?fl=pl&amp;fe=vl" TargetMode="External"/><Relationship Id="rId33" Type="http://schemas.openxmlformats.org/officeDocument/2006/relationships/hyperlink" Target="https://www.stadttheater-sh.ch/programm/spielplan/" TargetMode="External"/><Relationship Id="rId10" Type="http://schemas.openxmlformats.org/officeDocument/2006/relationships/hyperlink" Target="https://circa.org.au/" TargetMode="External"/><Relationship Id="rId32" Type="http://schemas.openxmlformats.org/officeDocument/2006/relationships/hyperlink" Target="https://radiant-bellevue.fr/spectacles/wolf/" TargetMode="External"/><Relationship Id="rId13" Type="http://schemas.openxmlformats.org/officeDocument/2006/relationships/hyperlink" Target="https://vimeo.com/1006240821?share=copy" TargetMode="External"/><Relationship Id="rId12" Type="http://schemas.openxmlformats.org/officeDocument/2006/relationships/hyperlink" Target="https://vimeo.com/showcase/11104458?video=932303696" TargetMode="External"/><Relationship Id="rId34" Type="http://schemas.openxmlformats.org/officeDocument/2006/relationships/image" Target="media/image2.jpg"/><Relationship Id="rId15" Type="http://schemas.openxmlformats.org/officeDocument/2006/relationships/image" Target="media/image4.jpg"/><Relationship Id="rId14" Type="http://schemas.openxmlformats.org/officeDocument/2006/relationships/image" Target="media/image1.jpg"/><Relationship Id="rId17" Type="http://schemas.openxmlformats.org/officeDocument/2006/relationships/hyperlink" Target="https://www.aberdeenperformingarts.com/whats-on/wolf-by-circa-international-season-2025/" TargetMode="External"/><Relationship Id="rId16" Type="http://schemas.openxmlformats.org/officeDocument/2006/relationships/hyperlink" Target="https://chamaeleonberlin.com/en/shows/wolf/" TargetMode="External"/><Relationship Id="rId19" Type="http://schemas.openxmlformats.org/officeDocument/2006/relationships/hyperlink" Target="https://duesseldorf-festival.de/event/circa-5/?wolf/2025" TargetMode="External"/><Relationship Id="rId18" Type="http://schemas.openxmlformats.org/officeDocument/2006/relationships/hyperlink" Target="https://www.edfringe.com/tickets/whats-on/circa-wol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G8nwiXcQVLT6GJncALLh9Nc0HA==">CgMxLjA4AHIhMTRqMGhmcDR6a2NLQkd5NmNxSExlejFkTmUzb1BkX3F6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2025-03-07T14:36:00Z</dcterms:created>
  <dc:creator>antonin coutouly</dc:creator>
</cp:coreProperties>
</file>